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pPr w:leftFromText="180" w:rightFromText="180" w:topFromText="0" w:bottomFromText="0" w:horzAnchor="margin" w:tblpXSpec="left" w:tblpY="-435"/>
        <w:tblW w:w="0" w:type="auto"/>
        <w:tblLayout w:type="fixed"/>
        <w:tblCellMar>
          <w:left w:w="115" w:type="dxa"/>
          <w:right w:w="115" w:type="dxa"/>
        </w:tblCellMar>
        <w:tblLook w:val="04A0" w:firstRow="1" w:lastRow="0" w:firstColumn="1" w:lastColumn="0" w:noHBand="0" w:noVBand="1"/>
      </w:tblPr>
      <w:tblGrid>
        <w:gridCol w:w="3600"/>
        <w:gridCol w:w="720"/>
        <w:gridCol w:w="6470"/>
      </w:tblGrid>
      <w:tr>
        <w:trPr>
          <w:trHeight w:val="4410" w:hRule="atLeast"/>
        </w:trPr>
        <w:tc>
          <w:tcPr>
            <w:tcW w:w="3600" w:type="dxa"/>
            <w:tcBorders/>
            <w:vAlign w:val="bottom"/>
          </w:tcPr>
          <w:p>
            <w:pPr>
              <w:pStyle w:val="style0"/>
              <w:tabs>
                <w:tab w:val="left" w:leader="none" w:pos="990"/>
              </w:tabs>
              <w:jc w:val="center"/>
              <w:rPr/>
            </w:pPr>
            <w:r>
              <w:rPr/>
              <w:drawing>
                <wp:inline distL="0" distT="0" distB="0" distR="0">
                  <wp:extent cx="2034970" cy="222273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18417" t="-5360" r="15964" b="5361"/>
                          <a:stretch/>
                        </pic:blipFill>
                        <pic:spPr>
                          <a:xfrm rot="0">
                            <a:off x="0" y="0"/>
                            <a:ext cx="2034970" cy="2222738"/>
                          </a:xfrm>
                          <a:prstGeom prst="rect"/>
                        </pic:spPr>
                      </pic:pic>
                    </a:graphicData>
                  </a:graphic>
                </wp:inline>
              </w:drawing>
            </w:r>
          </w:p>
        </w:tc>
        <w:tc>
          <w:tcPr>
            <w:tcW w:w="720" w:type="dxa"/>
            <w:tcBorders/>
          </w:tcPr>
          <w:p>
            <w:pPr>
              <w:pStyle w:val="style0"/>
              <w:tabs>
                <w:tab w:val="left" w:leader="none" w:pos="990"/>
              </w:tabs>
              <w:rPr/>
            </w:pPr>
          </w:p>
        </w:tc>
        <w:tc>
          <w:tcPr>
            <w:tcW w:w="6470" w:type="dxa"/>
            <w:tcBorders/>
            <w:vAlign w:val="bottom"/>
          </w:tcPr>
          <w:p>
            <w:pPr>
              <w:pStyle w:val="style62"/>
              <w:rPr>
                <w:sz w:val="90"/>
                <w:szCs w:val="90"/>
              </w:rPr>
            </w:pPr>
            <w:r>
              <w:rPr>
                <w:sz w:val="90"/>
                <w:szCs w:val="90"/>
              </w:rPr>
              <w:t xml:space="preserve">Jorene </w:t>
            </w:r>
            <w:r>
              <w:rPr>
                <w:sz w:val="90"/>
                <w:szCs w:val="90"/>
              </w:rPr>
              <w:t>G. TANGO</w:t>
            </w:r>
          </w:p>
          <w:p>
            <w:pPr>
              <w:pStyle w:val="style74"/>
              <w:rPr>
                <w:sz w:val="28"/>
              </w:rPr>
            </w:pPr>
          </w:p>
        </w:tc>
      </w:tr>
      <w:tr>
        <w:tblPrEx/>
        <w:trPr/>
        <w:tc>
          <w:tcPr>
            <w:tcW w:w="3600" w:type="dxa"/>
            <w:tcBorders/>
          </w:tcPr>
          <w:p>
            <w:pPr>
              <w:pStyle w:val="style3"/>
              <w:rPr/>
            </w:pPr>
            <w:r>
              <w:t>Profile</w:t>
            </w:r>
          </w:p>
          <w:p>
            <w:pPr>
              <w:pStyle w:val="style0"/>
              <w:rPr/>
            </w:pPr>
            <w:r>
              <w:rPr>
                <w:lang w:val="en-US"/>
              </w:rPr>
              <w:t>Graduate of ABFilipinology in PUP with a major in Language and Literature I am a flexible and experienced customer service representative with excellent time management skills. I am a good communicator with proven interpersonal skills and am used to working in a team while also being capable of using my own initiative. I am skilled at dealing with problems in a resourceful manner and negotiating to achieve a beneficial agreement. I am always enthusiastic to learn and undertake new challenges.</w:t>
            </w:r>
          </w:p>
          <w:p>
            <w:pPr>
              <w:pStyle w:val="style0"/>
              <w:rPr/>
            </w:pPr>
          </w:p>
          <w:p>
            <w:pPr>
              <w:pStyle w:val="style3"/>
              <w:rPr/>
            </w:pPr>
            <w:r>
              <w:t>Contact</w:t>
            </w:r>
            <w:r>
              <w:t xml:space="preserve"> on</w:t>
            </w:r>
          </w:p>
          <w:p>
            <w:pPr>
              <w:pStyle w:val="style0"/>
              <w:rPr/>
            </w:pPr>
            <w:r>
              <w:t>ADDRESS:</w:t>
            </w:r>
          </w:p>
          <w:p>
            <w:pPr>
              <w:pStyle w:val="style0"/>
              <w:rPr/>
            </w:pPr>
            <w:r>
              <w:rPr>
                <w:lang w:val="en-US"/>
              </w:rPr>
              <w:t xml:space="preserve">#8 Sta. Brigida Karuhatan, Valenzuela </w:t>
            </w:r>
          </w:p>
          <w:p>
            <w:pPr>
              <w:pStyle w:val="style0"/>
              <w:rPr/>
            </w:pPr>
          </w:p>
          <w:p>
            <w:pPr>
              <w:pStyle w:val="style0"/>
              <w:rPr/>
            </w:pPr>
            <w:r>
              <w:t>PHONE:</w:t>
            </w:r>
          </w:p>
          <w:p>
            <w:pPr>
              <w:pStyle w:val="style0"/>
              <w:rPr/>
            </w:pPr>
            <w:r>
              <w:t>0</w:t>
            </w:r>
            <w:r>
              <w:t>9951831946</w:t>
            </w:r>
          </w:p>
          <w:p>
            <w:pPr>
              <w:pStyle w:val="style0"/>
              <w:rPr/>
            </w:pPr>
          </w:p>
          <w:p>
            <w:pPr>
              <w:pStyle w:val="style0"/>
              <w:rPr/>
            </w:pPr>
            <w:r>
              <w:t>EMAIL:</w:t>
            </w:r>
          </w:p>
          <w:p>
            <w:pPr>
              <w:pStyle w:val="style0"/>
              <w:rPr>
                <w:rStyle w:val="style85"/>
              </w:rPr>
            </w:pPr>
            <w:r>
              <w:t>jorenetango</w:t>
            </w:r>
            <w:r>
              <w:t>08</w:t>
            </w:r>
            <w:r>
              <w:t>@gmail.com</w:t>
            </w:r>
          </w:p>
          <w:p>
            <w:pPr>
              <w:pStyle w:val="style3"/>
              <w:rPr/>
            </w:pPr>
            <w:r>
              <w:t>Hobbies</w:t>
            </w:r>
          </w:p>
          <w:p>
            <w:pPr>
              <w:pStyle w:val="style0"/>
              <w:rPr/>
            </w:pPr>
            <w:r>
              <w:t>Writing Stories</w:t>
            </w:r>
          </w:p>
          <w:p>
            <w:pPr>
              <w:pStyle w:val="style0"/>
              <w:rPr/>
            </w:pPr>
            <w:r>
              <w:t>Reading articles</w:t>
            </w:r>
          </w:p>
          <w:p>
            <w:pPr>
              <w:pStyle w:val="style0"/>
              <w:rPr/>
            </w:pPr>
            <w:r>
              <w:t>Watching Documentaries</w:t>
            </w:r>
          </w:p>
          <w:p>
            <w:pPr>
              <w:pStyle w:val="style0"/>
              <w:rPr/>
            </w:pPr>
            <w:r>
              <w:t>Computer exploring</w:t>
            </w:r>
          </w:p>
          <w:p>
            <w:pPr>
              <w:pStyle w:val="style0"/>
              <w:rPr/>
            </w:pPr>
            <w:r>
              <w:t>Communicating with other</w:t>
            </w:r>
          </w:p>
          <w:p>
            <w:pPr>
              <w:pStyle w:val="style0"/>
              <w:rPr/>
            </w:pPr>
            <w:r>
              <w:t>Acting</w:t>
            </w:r>
          </w:p>
          <w:p>
            <w:pPr>
              <w:pStyle w:val="style0"/>
              <w:rPr/>
            </w:pPr>
            <w:r>
              <w:t>Dance</w:t>
            </w:r>
          </w:p>
          <w:p>
            <w:pPr>
              <w:pStyle w:val="style0"/>
              <w:rPr/>
            </w:pPr>
            <w:r>
              <w:t>Sing</w:t>
            </w:r>
          </w:p>
          <w:p>
            <w:pPr>
              <w:pStyle w:val="style0"/>
              <w:rPr/>
            </w:pPr>
            <w:r>
              <w:t>Playing instruments</w:t>
            </w:r>
          </w:p>
          <w:p>
            <w:pPr>
              <w:pStyle w:val="style0"/>
              <w:rPr/>
            </w:pPr>
          </w:p>
        </w:tc>
        <w:tc>
          <w:tcPr>
            <w:tcW w:w="720" w:type="dxa"/>
            <w:tcBorders/>
          </w:tcPr>
          <w:p>
            <w:pPr>
              <w:pStyle w:val="style0"/>
              <w:tabs>
                <w:tab w:val="left" w:leader="none" w:pos="990"/>
              </w:tabs>
              <w:rPr/>
            </w:pPr>
          </w:p>
        </w:tc>
        <w:tc>
          <w:tcPr>
            <w:tcW w:w="6470" w:type="dxa"/>
            <w:tcBorders/>
          </w:tcPr>
          <w:p>
            <w:pPr>
              <w:pStyle w:val="style2"/>
              <w:rPr/>
            </w:pPr>
            <w:r>
              <w:t>EDUCATION</w:t>
            </w:r>
          </w:p>
          <w:p>
            <w:pPr>
              <w:pStyle w:val="style4"/>
              <w:rPr/>
            </w:pPr>
            <w:r>
              <w:t>[Polytechnic University of the Philippines]</w:t>
            </w:r>
          </w:p>
          <w:p>
            <w:pPr>
              <w:pStyle w:val="style76"/>
              <w:rPr/>
            </w:pPr>
            <w:r>
              <w:t>[2014 – 2018]</w:t>
            </w:r>
          </w:p>
          <w:p>
            <w:pPr>
              <w:pStyle w:val="style0"/>
              <w:rPr/>
            </w:pPr>
            <w:r>
              <w:t>AB Filipinolgy, major in Language and Literature</w:t>
            </w:r>
          </w:p>
          <w:p>
            <w:pPr>
              <w:pStyle w:val="style0"/>
              <w:rPr/>
            </w:pPr>
          </w:p>
          <w:p>
            <w:pPr>
              <w:pStyle w:val="style4"/>
              <w:rPr/>
            </w:pPr>
            <w:r>
              <w:t>[Sergio Osmeña Sr. High School]</w:t>
            </w:r>
          </w:p>
          <w:p>
            <w:pPr>
              <w:pStyle w:val="style76"/>
              <w:rPr/>
            </w:pPr>
            <w:r>
              <w:t>2010 - 2014</w:t>
            </w:r>
          </w:p>
          <w:p>
            <w:pPr>
              <w:pStyle w:val="style0"/>
              <w:rPr/>
            </w:pPr>
          </w:p>
          <w:p>
            <w:pPr>
              <w:pStyle w:val="style0"/>
              <w:rPr>
                <w:b/>
              </w:rPr>
            </w:pPr>
            <w:r>
              <w:rPr>
                <w:b/>
              </w:rPr>
              <w:t>[Cabaritan West Elementary School]</w:t>
            </w:r>
          </w:p>
          <w:p>
            <w:pPr>
              <w:pStyle w:val="style0"/>
              <w:rPr/>
            </w:pPr>
            <w:r>
              <w:t>2004-2010</w:t>
            </w:r>
          </w:p>
          <w:p>
            <w:pPr>
              <w:pStyle w:val="style2"/>
              <w:rPr/>
            </w:pPr>
            <w:r>
              <w:t>WORK EXPERIENCE</w:t>
            </w:r>
          </w:p>
          <w:p>
            <w:pPr>
              <w:pStyle w:val="style4"/>
              <w:rPr>
                <w:bCs/>
              </w:rPr>
            </w:pPr>
            <w:r>
              <w:t>[Hataw! D’yaryo</w:t>
            </w:r>
            <w:r>
              <w:t xml:space="preserve"> ng Bayan – News Writer trainee</w:t>
            </w:r>
          </w:p>
          <w:p>
            <w:pPr>
              <w:pStyle w:val="style76"/>
              <w:rPr/>
            </w:pPr>
            <w:r>
              <w:t>April – May 2016</w:t>
            </w:r>
          </w:p>
          <w:p>
            <w:pPr>
              <w:pStyle w:val="style0"/>
              <w:rPr/>
            </w:pPr>
            <w:r>
              <w:t>Gathering story reports from different Precinct and compiling it to make a story, proofreading ang researching. Contributed a story in their official tabloid.</w:t>
            </w:r>
          </w:p>
          <w:p>
            <w:pPr>
              <w:pStyle w:val="style0"/>
              <w:rPr/>
            </w:pPr>
          </w:p>
          <w:p>
            <w:pPr>
              <w:pStyle w:val="style4"/>
              <w:rPr>
                <w:bCs/>
              </w:rPr>
            </w:pPr>
            <w:r>
              <w:t>[PUP Senior High School] – Student Teacher</w:t>
            </w:r>
          </w:p>
          <w:p>
            <w:pPr>
              <w:pStyle w:val="style76"/>
              <w:rPr/>
            </w:pPr>
            <w:r>
              <w:t>Apri</w:t>
            </w:r>
            <w:r>
              <w:t>l – May 2017</w:t>
            </w:r>
          </w:p>
          <w:p>
            <w:pPr>
              <w:pStyle w:val="style0"/>
              <w:rPr/>
            </w:pPr>
            <w:r>
              <w:t>Teaching 4 sections of senior high, making lesson plans and creating a visual aids for teaching and helping Critique Teacher in computing grades</w:t>
            </w:r>
          </w:p>
          <w:p>
            <w:pPr>
              <w:pStyle w:val="style0"/>
              <w:rPr/>
            </w:pPr>
          </w:p>
          <w:p>
            <w:pPr>
              <w:pStyle w:val="style4"/>
              <w:rPr>
                <w:bCs/>
              </w:rPr>
            </w:pPr>
            <w:r>
              <w:t>[iFm 93.9] – Production intern</w:t>
            </w:r>
          </w:p>
          <w:p>
            <w:pPr>
              <w:pStyle w:val="style76"/>
              <w:rPr/>
            </w:pPr>
            <w:r>
              <w:t>May – June 2018</w:t>
            </w:r>
          </w:p>
          <w:p>
            <w:pPr>
              <w:pStyle w:val="style0"/>
              <w:rPr/>
            </w:pPr>
            <w:r>
              <w:t xml:space="preserve">Assisting the DJ’s in the studio and </w:t>
            </w:r>
            <w:r>
              <w:t>writing scripts for their programs.</w:t>
            </w:r>
          </w:p>
          <w:p>
            <w:pPr>
              <w:pStyle w:val="style0"/>
              <w:rPr/>
            </w:pPr>
          </w:p>
          <w:p>
            <w:pPr>
              <w:pStyle w:val="style0"/>
              <w:rPr>
                <w:b/>
                <w:bCs/>
              </w:rPr>
            </w:pPr>
            <w:r>
              <w:rPr>
                <w:b/>
                <w:bCs/>
              </w:rPr>
              <w:t>[Transprint corp.] - Project coordinator</w:t>
            </w:r>
          </w:p>
          <w:p>
            <w:pPr>
              <w:pStyle w:val="style0"/>
              <w:rPr/>
            </w:pPr>
            <w:r>
              <w:t>October 2018 - Feb 2019</w:t>
            </w:r>
          </w:p>
          <w:p>
            <w:pPr>
              <w:pStyle w:val="style0"/>
              <w:rPr/>
            </w:pPr>
            <w:r>
              <w:t>Coordinating with sales production  to proceed the project incoming.</w:t>
            </w:r>
          </w:p>
          <w:p>
            <w:pPr>
              <w:pStyle w:val="style0"/>
              <w:rPr/>
            </w:pPr>
          </w:p>
          <w:p>
            <w:pPr>
              <w:pStyle w:val="style0"/>
              <w:rPr>
                <w:b/>
                <w:bCs/>
              </w:rPr>
            </w:pPr>
            <w:r>
              <w:rPr>
                <w:b/>
                <w:bCs/>
              </w:rPr>
              <w:t>[Asylum] - Actor/receptionist</w:t>
            </w:r>
          </w:p>
          <w:p>
            <w:pPr>
              <w:pStyle w:val="style0"/>
              <w:rPr/>
            </w:pPr>
            <w:r>
              <w:t>June 2019 - Feb 2020</w:t>
            </w:r>
          </w:p>
          <w:p>
            <w:pPr>
              <w:pStyle w:val="style0"/>
              <w:rPr/>
            </w:pPr>
            <w:r>
              <w:t xml:space="preserve">Scare actor and at same time </w:t>
            </w:r>
            <w:r>
              <w:t>receptionist because of the briefing and reminders for the safety of the customer</w:t>
            </w:r>
          </w:p>
          <w:p>
            <w:pPr>
              <w:pStyle w:val="style0"/>
              <w:rPr/>
            </w:pPr>
          </w:p>
          <w:p>
            <w:pPr>
              <w:pStyle w:val="style0"/>
              <w:rPr>
                <w:b/>
                <w:bCs/>
              </w:rPr>
            </w:pPr>
            <w:r>
              <w:rPr>
                <w:b/>
                <w:bCs/>
              </w:rPr>
              <w:t xml:space="preserve">[Concentrix] - Customer Service </w:t>
            </w:r>
            <w:r>
              <w:rPr>
                <w:b/>
                <w:bCs/>
                <w:lang w:val="en-US"/>
              </w:rPr>
              <w:t>Representative</w:t>
            </w:r>
          </w:p>
          <w:p>
            <w:pPr>
              <w:pStyle w:val="style0"/>
              <w:rPr/>
            </w:pPr>
            <w:r>
              <w:t>August 17 - November 25</w:t>
            </w:r>
          </w:p>
          <w:p>
            <w:pPr>
              <w:pStyle w:val="style0"/>
              <w:rPr/>
            </w:pPr>
            <w:r>
              <w:t>Serves customers by providing product and service information and resolving product and service problems.</w:t>
            </w:r>
          </w:p>
          <w:p>
            <w:pPr>
              <w:pStyle w:val="style0"/>
              <w:rPr/>
            </w:pPr>
          </w:p>
          <w:p>
            <w:pPr>
              <w:pStyle w:val="style0"/>
              <w:rPr>
                <w:b/>
                <w:bCs/>
                <w:lang w:val="en-US"/>
              </w:rPr>
            </w:pPr>
          </w:p>
          <w:p>
            <w:pPr>
              <w:pStyle w:val="style0"/>
              <w:rPr>
                <w:b/>
                <w:bCs/>
              </w:rPr>
            </w:pPr>
            <w:r>
              <w:rPr>
                <w:b/>
                <w:bCs/>
                <w:lang w:val="en-US"/>
              </w:rPr>
              <w:t>[Alorica] - Customer Service Representative</w:t>
            </w:r>
          </w:p>
          <w:p>
            <w:pPr>
              <w:pStyle w:val="style0"/>
              <w:rPr>
                <w:lang w:val="en-US"/>
              </w:rPr>
            </w:pPr>
            <w:r>
              <w:rPr>
                <w:lang w:val="en-US"/>
              </w:rPr>
              <w:t>May - September 2021</w:t>
            </w:r>
          </w:p>
          <w:p>
            <w:pPr>
              <w:pStyle w:val="style0"/>
              <w:rPr/>
            </w:pPr>
            <w:r>
              <w:rPr>
                <w:lang w:val="en-US"/>
              </w:rPr>
              <w:t>Providing the best product and service information and resolving product and service problems.</w:t>
            </w:r>
          </w:p>
          <w:p>
            <w:pPr>
              <w:pStyle w:val="style0"/>
              <w:rPr/>
            </w:pPr>
          </w:p>
          <w:p>
            <w:pPr>
              <w:pStyle w:val="style0"/>
              <w:rPr>
                <w:b/>
                <w:bCs/>
              </w:rPr>
            </w:pPr>
            <w:r>
              <w:rPr>
                <w:b/>
                <w:bCs/>
                <w:lang w:val="en-US"/>
              </w:rPr>
              <w:t>[Concentrix] - Customer Service Representative</w:t>
            </w:r>
          </w:p>
          <w:p>
            <w:pPr>
              <w:pStyle w:val="style0"/>
              <w:rPr/>
            </w:pPr>
            <w:r>
              <w:rPr>
                <w:lang w:val="en-US"/>
              </w:rPr>
              <w:t>September 2022 - March 2024</w:t>
            </w:r>
          </w:p>
          <w:p>
            <w:pPr>
              <w:pStyle w:val="style0"/>
              <w:rPr/>
            </w:pPr>
            <w:r>
              <w:rPr>
                <w:lang w:val="en-US"/>
              </w:rPr>
              <w:t>Serves customers by providing product and service information and resolving product and service problems. Handled a healthcare account for both provider and member line.</w:t>
            </w:r>
          </w:p>
          <w:p>
            <w:pPr>
              <w:pStyle w:val="style0"/>
              <w:rPr/>
            </w:pPr>
          </w:p>
          <w:p>
            <w:pPr>
              <w:pStyle w:val="style0"/>
              <w:rPr>
                <w:b/>
                <w:bCs/>
              </w:rPr>
            </w:pPr>
            <w:r>
              <w:rPr>
                <w:b/>
                <w:bCs/>
                <w:lang w:val="en-US"/>
              </w:rPr>
              <w:t xml:space="preserve">[Booth and Partners] - Customer Success Specialist </w:t>
            </w:r>
          </w:p>
          <w:p>
            <w:pPr>
              <w:pStyle w:val="style0"/>
              <w:rPr>
                <w:b w:val="false"/>
                <w:bCs w:val="false"/>
              </w:rPr>
            </w:pPr>
            <w:r>
              <w:rPr>
                <w:b w:val="false"/>
                <w:bCs w:val="false"/>
                <w:lang w:val="en-US"/>
              </w:rPr>
              <w:t>April 2024 - Present</w:t>
            </w:r>
          </w:p>
          <w:p>
            <w:pPr>
              <w:pStyle w:val="style0"/>
              <w:rPr>
                <w:b w:val="false"/>
                <w:bCs w:val="false"/>
              </w:rPr>
            </w:pPr>
            <w:r>
              <w:rPr>
                <w:b w:val="false"/>
                <w:bCs w:val="false"/>
                <w:lang w:val="en-US"/>
              </w:rPr>
              <w:t>Satisfying and ensuring that every customer interaction is characterized by clarity, empathy, and expertise. Their goal is not only to meet but exceed customer expectations by resolving their queries, concerns, and issues on the very first call while working with our provider network to solve all customer requests/issues.</w:t>
            </w:r>
          </w:p>
          <w:p>
            <w:pPr>
              <w:pStyle w:val="style0"/>
              <w:rPr>
                <w:b w:val="false"/>
                <w:bCs w:val="false"/>
              </w:rPr>
            </w:pPr>
          </w:p>
          <w:p>
            <w:pPr>
              <w:pStyle w:val="style0"/>
              <w:rPr/>
            </w:pPr>
          </w:p>
          <w:p>
            <w:pPr>
              <w:pStyle w:val="style2"/>
              <w:rPr/>
            </w:pPr>
            <w:r>
              <w:rPr>
                <w:rStyle w:val="style4097"/>
                <w:b/>
                <w:bCs/>
                <w:caps/>
              </w:rPr>
              <w:t>SKILL</w:t>
            </w:r>
            <w:r>
              <w:rPr>
                <w:rStyle w:val="style4097"/>
                <w:b/>
                <w:bCs/>
                <w:caps/>
              </w:rPr>
              <w:t>S</w:t>
            </w:r>
          </w:p>
          <w:p>
            <w:pPr>
              <w:pStyle w:val="style0"/>
              <w:rPr>
                <w:color w:val="ffffff"/>
              </w:rPr>
            </w:pPr>
            <w:r>
              <w:rPr>
                <w:noProof/>
                <w:color w:val="000000"/>
              </w:rPr>
            </w:r>
            <w:r>
              <w:rPr>
                <w:noProof/>
                <w:color w:val="000000"/>
              </w:rPr>
            </w:r>
            <w:r>
              <w:rPr>
                <w:noProof/>
                <w:color w:val="000000"/>
              </w:rPr>
            </w:r>
            <w:r>
              <w:rPr>
                <w:noProof/>
                <w:color w:val="000000"/>
              </w:rPr>
              <w:drawing>
                <wp:inline distL="114300" distT="0" distB="0" distR="114300">
                  <wp:extent cx="3756659" cy="125730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color w:val="000000"/>
              </w:rPr>
            </w:r>
          </w:p>
        </w:tc>
      </w:tr>
    </w:tbl>
    <w:p>
      <w:pPr>
        <w:pStyle w:val="style0"/>
        <w:tabs>
          <w:tab w:val="left" w:leader="none" w:pos="990"/>
        </w:tabs>
        <w:rPr/>
      </w:pPr>
    </w:p>
    <w:p>
      <w:pPr>
        <w:pStyle w:val="style0"/>
        <w:tabs>
          <w:tab w:val="left" w:leader="none" w:pos="990"/>
        </w:tabs>
        <w:rPr/>
      </w:pPr>
    </w:p>
    <w:p>
      <w:pPr>
        <w:pStyle w:val="style0"/>
        <w:rPr/>
      </w:pPr>
    </w:p>
    <w:p>
      <w:pPr>
        <w:pStyle w:val="style0"/>
        <w:tabs>
          <w:tab w:val="left" w:leader="none" w:pos="990"/>
        </w:tabs>
        <w:rPr/>
      </w:pPr>
    </w:p>
    <w:sectPr>
      <w:headerReference w:type="default" r:id="rId4"/>
      <w:pgSz w:w="12240" w:h="15840" w:orient="portrait"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altName w:val="Century Gothic"/>
    <w:panose1 w:val="020b0502020000020204"/>
    <w:charset w:val="00"/>
    <w:family w:val="swiss"/>
    <w:pitch w:val="variable"/>
    <w:sig w:usb0="00000287" w:usb1="00000000" w:usb2="00000000" w:usb3="00000000" w:csb0="0000009F" w:csb1="00000000"/>
  </w:font>
  <w:font w:name="Meiryo">
    <w:altName w:val="Meiryo"/>
    <w:panose1 w:val="020b0604030000040204"/>
    <w:charset w:val="80"/>
    <w:family w:val="swiss"/>
    <w:pitch w:val="variable"/>
    <w:sig w:usb0="E00002FF" w:usb1="6AC7FFFF" w:usb2="08000012" w:usb3="00000000" w:csb0="000200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object>
        <v:shape id="4097" type="#_x0000_t75" filled="f" stroked="f" style="position:absolute;margin-left:0.0pt;margin-top:0.0pt;width:571.7pt;height:758.15pt;z-index:-2147483645;mso-position-horizontal:center;mso-position-vertical:center;mso-position-horizontal-relative:page;mso-position-vertical-relative:page;mso-width-percent:0;mso-height-percent:0;mso-width-relative:margin;mso-height-relative:margin;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xcel.Chart.8" ShapeID="4097" DrawAspect="Content" ObjectID="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entury Gothic" w:cs="SimSun" w:eastAsia="Meiryo" w:hAnsi="Century Gothic"/>
        <w:sz w:val="24"/>
        <w:szCs w:val="24"/>
        <w:lang w:val="en-US" w:bidi="ar-SA" w:eastAsia="ja-JP"/>
      </w:rPr>
    </w:rPrDefault>
    <w:pPrDefault>
      <w:pPr/>
    </w:pPrDefault>
  </w:docDefaults>
  <w:style w:type="paragraph" w:default="1" w:styleId="style0">
    <w:name w:val="Normal"/>
    <w:next w:val="style0"/>
    <w:qFormat/>
    <w:pPr/>
    <w:rPr>
      <w:sz w:val="18"/>
      <w:szCs w:val="22"/>
    </w:rPr>
  </w:style>
  <w:style w:type="paragraph" w:styleId="style1">
    <w:name w:val="heading 1"/>
    <w:basedOn w:val="style0"/>
    <w:next w:val="style0"/>
    <w:link w:val="style4099"/>
    <w:qFormat/>
    <w:uiPriority w:val="9"/>
    <w:pPr>
      <w:keepNext/>
      <w:keepLines/>
      <w:spacing w:before="240"/>
      <w:outlineLvl w:val="0"/>
    </w:pPr>
    <w:rPr>
      <w:color w:val="548ab7"/>
      <w:sz w:val="32"/>
      <w:szCs w:val="32"/>
    </w:rPr>
  </w:style>
  <w:style w:type="paragraph" w:styleId="style2">
    <w:name w:val="heading 2"/>
    <w:basedOn w:val="style0"/>
    <w:next w:val="style0"/>
    <w:link w:val="style4097"/>
    <w:qFormat/>
    <w:uiPriority w:val="9"/>
    <w:pPr>
      <w:keepNext/>
      <w:keepLines/>
      <w:pBdr>
        <w:bottom w:val="single" w:sz="8" w:space="1" w:color="94b6d2"/>
      </w:pBdr>
      <w:spacing w:before="240" w:after="120"/>
      <w:outlineLvl w:val="1"/>
    </w:pPr>
    <w:rPr>
      <w:b/>
      <w:bCs/>
      <w:caps/>
      <w:sz w:val="22"/>
      <w:szCs w:val="26"/>
    </w:rPr>
  </w:style>
  <w:style w:type="paragraph" w:styleId="style3">
    <w:name w:val="heading 3"/>
    <w:basedOn w:val="style0"/>
    <w:next w:val="style0"/>
    <w:link w:val="style4105"/>
    <w:qFormat/>
    <w:uiPriority w:val="9"/>
    <w:pPr>
      <w:keepNext/>
      <w:keepLines/>
      <w:spacing w:before="240" w:after="120"/>
      <w:outlineLvl w:val="2"/>
    </w:pPr>
    <w:rPr>
      <w:b/>
      <w:caps/>
      <w:color w:val="548ab7"/>
      <w:sz w:val="22"/>
      <w:szCs w:val="24"/>
    </w:rPr>
  </w:style>
  <w:style w:type="paragraph" w:styleId="style4">
    <w:name w:val="heading 4"/>
    <w:basedOn w:val="style0"/>
    <w:next w:val="style0"/>
    <w:link w:val="style4106"/>
    <w:qFormat/>
    <w:uiPriority w:val="9"/>
    <w:pPr>
      <w:outlineLvl w:val="3"/>
    </w:pPr>
    <w:rPr>
      <w: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72d341d-9f11-484d-98e9-bcc66e4c78bd"/>
    <w:basedOn w:val="style65"/>
    <w:next w:val="style4097"/>
    <w:link w:val="style2"/>
    <w:uiPriority w:val="9"/>
    <w:rPr>
      <w:rFonts w:ascii="Century Gothic" w:cs="SimSun" w:eastAsia="Meiryo" w:hAnsi="Century Gothic"/>
      <w:b/>
      <w:bCs/>
      <w:caps/>
      <w:sz w:val="22"/>
      <w:szCs w:val="26"/>
    </w:rPr>
  </w:style>
  <w:style w:type="paragraph" w:styleId="style62">
    <w:name w:val="Title"/>
    <w:basedOn w:val="style0"/>
    <w:next w:val="style0"/>
    <w:link w:val="style4098"/>
    <w:qFormat/>
    <w:uiPriority w:val="10"/>
    <w:pPr/>
    <w:rPr>
      <w:caps/>
      <w:color w:val="000000"/>
      <w:sz w:val="96"/>
      <w:szCs w:val="76"/>
    </w:rPr>
  </w:style>
  <w:style w:type="character" w:customStyle="1" w:styleId="style4098">
    <w:name w:val="Title Char_477a533f-51c0-41a1-8dc6-23129ebb5011"/>
    <w:basedOn w:val="style65"/>
    <w:next w:val="style4098"/>
    <w:link w:val="style62"/>
    <w:uiPriority w:val="10"/>
    <w:rPr>
      <w:caps/>
      <w:color w:val="000000"/>
      <w:sz w:val="96"/>
      <w:szCs w:val="76"/>
    </w:rPr>
  </w:style>
  <w:style w:type="character" w:styleId="style88">
    <w:name w:val="Emphasis"/>
    <w:basedOn w:val="style65"/>
    <w:next w:val="style88"/>
    <w:qFormat/>
    <w:uiPriority w:val="11"/>
    <w:rPr>
      <w:i/>
      <w:iCs/>
    </w:rPr>
  </w:style>
  <w:style w:type="character" w:customStyle="1" w:styleId="style4099">
    <w:name w:val="Heading 1 Char_8381042f-78f4-4f39-aea9-86e1bbb44fa4"/>
    <w:basedOn w:val="style65"/>
    <w:next w:val="style4099"/>
    <w:link w:val="style1"/>
    <w:uiPriority w:val="9"/>
    <w:rPr>
      <w:rFonts w:ascii="Century Gothic" w:cs="SimSun" w:eastAsia="Meiryo" w:hAnsi="Century Gothic"/>
      <w:color w:val="548ab7"/>
      <w:sz w:val="32"/>
      <w:szCs w:val="32"/>
    </w:rPr>
  </w:style>
  <w:style w:type="paragraph" w:styleId="style76">
    <w:name w:val="Date"/>
    <w:basedOn w:val="style0"/>
    <w:next w:val="style0"/>
    <w:link w:val="style4100"/>
    <w:uiPriority w:val="99"/>
    <w:pPr/>
  </w:style>
  <w:style w:type="character" w:customStyle="1" w:styleId="style4100">
    <w:name w:val="Date Char"/>
    <w:basedOn w:val="style65"/>
    <w:next w:val="style4100"/>
    <w:link w:val="style76"/>
    <w:uiPriority w:val="99"/>
    <w:rPr>
      <w:sz w:val="18"/>
      <w:szCs w:val="22"/>
    </w:rPr>
  </w:style>
  <w:style w:type="character" w:styleId="style85">
    <w:name w:val="Hyperlink"/>
    <w:basedOn w:val="style65"/>
    <w:next w:val="style85"/>
    <w:uiPriority w:val="99"/>
    <w:rPr>
      <w:color w:val="b85a22"/>
      <w:u w:val="single"/>
    </w:rPr>
  </w:style>
  <w:style w:type="character" w:customStyle="1" w:styleId="style4101">
    <w:name w:val="Unresolved Mention1"/>
    <w:basedOn w:val="style65"/>
    <w:next w:val="style4101"/>
    <w:uiPriority w:val="99"/>
    <w:rPr>
      <w:color w:val="605e5c"/>
      <w:shd w:val="clear" w:color="auto" w:fill="e1dfdd"/>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80a85f5f-ec20-4867-992a-5c478fb94d7b"/>
    <w:basedOn w:val="style65"/>
    <w:next w:val="style4102"/>
    <w:link w:val="style31"/>
    <w:uiPriority w:val="99"/>
    <w:rPr>
      <w:sz w:val="22"/>
      <w:szCs w:val="22"/>
    </w:rPr>
  </w:style>
  <w:style w:type="paragraph" w:styleId="style32">
    <w:name w:val="footer"/>
    <w:basedOn w:val="style0"/>
    <w:next w:val="style32"/>
    <w:link w:val="style4103"/>
    <w:uiPriority w:val="99"/>
    <w:pPr>
      <w:tabs>
        <w:tab w:val="center" w:leader="none" w:pos="4680"/>
        <w:tab w:val="right" w:leader="none" w:pos="9360"/>
      </w:tabs>
    </w:pPr>
    <w:rPr/>
  </w:style>
  <w:style w:type="character" w:customStyle="1" w:styleId="style4103">
    <w:name w:val="Footer Char_582aa165-ef15-488e-a859-3f87afb35af7"/>
    <w:basedOn w:val="style65"/>
    <w:next w:val="style4103"/>
    <w:link w:val="style32"/>
    <w:uiPriority w:val="99"/>
    <w:rPr>
      <w:sz w:val="22"/>
      <w:szCs w:val="22"/>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74">
    <w:name w:val="Subtitle"/>
    <w:basedOn w:val="style0"/>
    <w:next w:val="style0"/>
    <w:link w:val="style4104"/>
    <w:qFormat/>
    <w:uiPriority w:val="11"/>
    <w:pPr/>
    <w:rPr>
      <w:color w:val="000000"/>
      <w:spacing w:val="19"/>
      <w:w w:val="86"/>
      <w:sz w:val="32"/>
      <w:szCs w:val="28"/>
      <w:fitText w:val="2160" w:id="1744560130"/>
    </w:rPr>
  </w:style>
  <w:style w:type="character" w:customStyle="1" w:styleId="style4104">
    <w:name w:val="Subtitle Char"/>
    <w:basedOn w:val="style65"/>
    <w:next w:val="style4104"/>
    <w:link w:val="style74"/>
    <w:uiPriority w:val="11"/>
    <w:rPr>
      <w:color w:val="000000"/>
      <w:spacing w:val="19"/>
      <w:w w:val="86"/>
      <w:sz w:val="32"/>
      <w:szCs w:val="28"/>
      <w:fitText w:val="2160" w:id="1744560130"/>
    </w:rPr>
  </w:style>
  <w:style w:type="character" w:customStyle="1" w:styleId="style4105">
    <w:name w:val="Heading 3 Char_9b6cfed8-00b3-44bc-84e7-cad2eeb7960b"/>
    <w:basedOn w:val="style65"/>
    <w:next w:val="style4105"/>
    <w:link w:val="style3"/>
    <w:uiPriority w:val="9"/>
    <w:rPr>
      <w:rFonts w:ascii="Century Gothic" w:cs="SimSun" w:eastAsia="Meiryo" w:hAnsi="Century Gothic"/>
      <w:b/>
      <w:caps/>
      <w:color w:val="548ab7"/>
      <w:sz w:val="22"/>
    </w:rPr>
  </w:style>
  <w:style w:type="character" w:customStyle="1" w:styleId="style4106">
    <w:name w:val="Heading 4 Char_54e589d2-c391-4a44-83ac-85c168e05982"/>
    <w:basedOn w:val="style65"/>
    <w:next w:val="style4106"/>
    <w:link w:val="style4"/>
    <w:uiPriority w:val="9"/>
    <w:rPr>
      <w:b/>
      <w:sz w:val="18"/>
      <w:szCs w:val="22"/>
    </w:rPr>
  </w:style>
  <w:style w:type="paragraph" w:styleId="style153">
    <w:name w:val="Balloon Text"/>
    <w:basedOn w:val="style0"/>
    <w:next w:val="style153"/>
    <w:link w:val="style4107"/>
    <w:uiPriority w:val="99"/>
    <w:pPr/>
    <w:rPr>
      <w:rFonts w:ascii="Segoe UI" w:cs="Segoe UI" w:hAnsi="Segoe UI"/>
      <w:szCs w:val="18"/>
    </w:rPr>
  </w:style>
  <w:style w:type="character" w:customStyle="1" w:styleId="style4107">
    <w:name w:val="Balloon Text Char"/>
    <w:basedOn w:val="style65"/>
    <w:next w:val="style410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header" Target="header1.xml"/><Relationship Id="rId11" Type="http://schemas.openxmlformats.org/officeDocument/2006/relationships/customXml" Target="../customXml/item3.xml"/><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0"/>
          <c:w val="0.8013804815980152"/>
          <c:h val="0.9775551181102362"/>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Communication</c:v>
                </c:pt>
                <c:pt idx="1">
                  <c:v>Writing</c:v>
                </c:pt>
                <c:pt idx="2">
                  <c:v>Research</c:v>
                </c:pt>
                <c:pt idx="3">
                  <c:v>MS office</c:v>
                </c:pt>
                <c:pt idx="4">
                  <c:v>Teaching</c:v>
                </c:pt>
              </c:strCache>
            </c:strRef>
          </c:cat>
          <c:val>
            <c:numRef>
              <c:f>Sheet1!$B$2:$B$6</c:f>
              <c:numCache>
                <c:formatCode>General</c:formatCode>
                <c:ptCount val="5"/>
                <c:pt idx="0">
                  <c:v>0.5</c:v>
                </c:pt>
                <c:pt idx="1">
                  <c:v>1.0</c:v>
                </c:pt>
                <c:pt idx="2">
                  <c:v>0.25</c:v>
                </c:pt>
                <c:pt idx="3">
                  <c:v>0.75</c:v>
                </c:pt>
                <c:pt idx="4">
                  <c:v>0.35</c:v>
                </c:pt>
              </c:numCache>
            </c:numRef>
          </c:val>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0"/>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413</Words>
  <Pages>2</Pages>
  <Characters>2406</Characters>
  <Application>WPS Office</Application>
  <DocSecurity>0</DocSecurity>
  <Paragraphs>89</Paragraphs>
  <ScaleCrop>false</ScaleCrop>
  <LinksUpToDate>false</LinksUpToDate>
  <CharactersWithSpaces>2772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2020-03-04T14:43:00Z</dcterms:created>
  <dc:creator>WPS Office</dc:creator>
  <lastModifiedBy>vivo 1920</lastModifiedBy>
  <dcterms:modified xsi:type="dcterms:W3CDTF">2024-06-03T20:32:02Z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