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40"/>
        <w:tblBorders>
          <w:top w:val="none" w:color="FFFFFF" w:sz="0"/>
          <w:left w:val="none" w:color="FFFFFF" w:sz="0"/>
          <w:bottom w:val="none" w:color="FFFFFF" w:sz="0"/>
          <w:right w:val="none" w:color="FFFFFF" w:sz="0"/>
          <w:insideH w:val="none" w:color="FFFFFF" w:sz="0"/>
          <w:insideV w:val="none" w:color="FFFFFF" w:sz="0"/>
        </w:tblBorders>
      </w:tblPr>
      <w:tblGrid>
        <w:gridCol w:w="8340"/>
        <w:gridCol w:w="2100"/>
      </w:tblGrid>
      <w:tr>
        <w:tc>
          <w:tcPr>
            <w:tcW w:type="dxa" w:w="8340"/>
            <w:tcBorders>
              <w:top w:val="none" w:color="FFFFFF" w:sz="0"/>
              <w:left w:val="none" w:color="FFFFFF" w:sz="0"/>
              <w:bottom w:val="none" w:color="FFFFFF" w:sz="0"/>
              <w:right w:val="none" w:color="FFFFFF" w:sz="0"/>
            </w:tcBorders>
            <w:tcMar>
              <w:top w:type="dxa" w:w="0"/>
              <w:left w:type="dxa" w:w="0"/>
              <w:bottom w:type="dxa" w:w="0"/>
              <w:right w:type="dxa" w:w="120"/>
            </w:tcMar>
            <w:vAlign w:val="center"/>
          </w:tcPr>
          <w:p>
            <w:pPr>
              <w:spacing w:after="40"/>
            </w:pPr>
            <w:r>
              <w:rPr>
                <w:rFonts w:ascii="Calibri" w:cs="Calibri" w:eastAsia="Calibri" w:hAnsi="Calibri"/>
                <w:b/>
                <w:bCs/>
                <w:color w:val="1F3A5F"/>
                <w:sz w:val="52"/>
                <w:szCs w:val="52"/>
              </w:rPr>
              <w:t xml:space="preserve">Kimberly B. Recapente</w:t>
            </w:r>
          </w:p>
          <w:p>
            <w:pPr>
              <w:spacing w:after="100"/>
            </w:pPr>
            <w:r>
              <w:rPr>
                <w:rFonts w:ascii="Calibri" w:cs="Calibri" w:eastAsia="Calibri" w:hAnsi="Calibri"/>
                <w:b/>
                <w:bCs/>
                <w:color w:val="0F766E"/>
                <w:spacing w:val="40"/>
                <w:sz w:val="20"/>
                <w:szCs w:val="20"/>
              </w:rPr>
              <w:t xml:space="preserve">BS INFORMATION TECHNOLOGY STUDENT</w:t>
            </w:r>
          </w:p>
          <w:p>
            <w:pPr>
              <w:spacing w:after="20"/>
            </w:pPr>
            <w:r>
              <w:rPr>
                <w:rFonts w:ascii="Calibri" w:cs="Calibri" w:eastAsia="Calibri" w:hAnsi="Calibri"/>
                <w:color w:val="4A5568"/>
                <w:sz w:val="20"/>
                <w:szCs w:val="20"/>
              </w:rPr>
              <w:t xml:space="preserve">Sitio Lupa Busay, Cebu City, Philippines</w:t>
            </w:r>
          </w:p>
          <w:p>
            <w:pPr>
              <w:spacing w:after="20"/>
            </w:pPr>
            <w:r>
              <w:rPr>
                <w:rFonts w:ascii="Calibri" w:cs="Calibri" w:eastAsia="Calibri" w:hAnsi="Calibri"/>
                <w:color w:val="4A5568"/>
                <w:sz w:val="20"/>
                <w:szCs w:val="20"/>
              </w:rPr>
              <w:t xml:space="preserve">0910-0650658   |   kimberlyrecapente2006@gmail.com</w:t>
            </w:r>
          </w:p>
        </w:tc>
        <w:tc>
          <w:tcPr>
            <w:tcW w:type="dxa" w:w="2100"/>
            <w:tcBorders>
              <w:top w:val="none" w:color="FFFFFF" w:sz="0"/>
              <w:left w:val="none" w:color="FFFFFF" w:sz="0"/>
              <w:bottom w:val="none" w:color="FFFFFF" w:sz="0"/>
              <w:right w:val="none" w:color="FFFFFF" w:sz="0"/>
            </w:tcBorders>
            <w:tcMar>
              <w:top w:type="dxa" w:w="0"/>
              <w:left w:type="dxa" w:w="0"/>
              <w:bottom w:type="dxa" w:w="0"/>
              <w:right w:type="dxa" w:w="0"/>
            </w:tcMar>
          </w:tcPr>
          <w:p>
            <w:pPr>
              <w:jc w:val="right"/>
            </w:pPr>
            <w:r>
              <w:drawing>
                <wp:inline distT="0" distB="0" distL="0" distR="0">
                  <wp:extent cx="914400" cy="1219200"/>
                  <wp:effectExtent t="0" r="0" b="0" l="0"/>
                  <wp:docPr id="1" name="photo" descr="Portrait of Kimberly B. Recapente"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914400" cy="1219200"/>
                          </a:xfrm>
                          <a:prstGeom prst="rect">
                            <a:avLst/>
                          </a:prstGeom>
                        </pic:spPr>
                      </pic:pic>
                    </a:graphicData>
                  </a:graphic>
                </wp:inline>
              </w:drawing>
            </w:r>
          </w:p>
        </w:tc>
      </w:tr>
    </w:tbl>
    <w:p>
      <w:pPr>
        <w:pBdr>
          <w:bottom w:val="single" w:color="0F766E" w:sz="8" w:space="2"/>
        </w:pBdr>
        <w:spacing w:after="80" w:before="170"/>
      </w:pPr>
      <w:r>
        <w:rPr>
          <w:rFonts w:ascii="Calibri" w:cs="Calibri" w:eastAsia="Calibri" w:hAnsi="Calibri"/>
          <w:b/>
          <w:bCs/>
          <w:color w:val="1F3A5F"/>
          <w:spacing w:val="30"/>
          <w:sz w:val="22"/>
          <w:szCs w:val="22"/>
        </w:rPr>
        <w:t xml:space="preserve">PROFESSIONAL SUMMARY</w:t>
      </w:r>
    </w:p>
    <w:p>
      <w:pPr>
        <w:spacing w:after="40" w:line="276"/>
      </w:pPr>
      <w:r>
        <w:rPr>
          <w:rFonts w:ascii="Calibri" w:cs="Calibri" w:eastAsia="Calibri" w:hAnsi="Calibri"/>
          <w:color w:val="1A202C"/>
          <w:sz w:val="20"/>
          <w:szCs w:val="20"/>
        </w:rPr>
        <w:t xml:space="preserve">Motivated third-year BS Information Technology student with hands-on skills in Microsoft Office, photo editing and video editing, and a growing foundation in cybersecurity awareness and IT ethics. Proven student leader who learns quickly, works efficiently with minimal supervision, and communicates confidently in Cebuano, Filipino and English. Seeking an internship or entry-level opportunity to grow professionally and contribute to a team's goals.</w:t>
      </w:r>
    </w:p>
    <w:p>
      <w:pPr>
        <w:pBdr>
          <w:bottom w:val="single" w:color="0F766E" w:sz="8" w:space="2"/>
        </w:pBdr>
        <w:spacing w:after="80" w:before="170"/>
      </w:pPr>
      <w:r>
        <w:rPr>
          <w:rFonts w:ascii="Calibri" w:cs="Calibri" w:eastAsia="Calibri" w:hAnsi="Calibri"/>
          <w:b/>
          <w:bCs/>
          <w:color w:val="1F3A5F"/>
          <w:spacing w:val="30"/>
          <w:sz w:val="22"/>
          <w:szCs w:val="22"/>
        </w:rPr>
        <w:t xml:space="preserve">EDUCATION</w:t>
      </w:r>
    </w:p>
    <w:p>
      <w:pPr>
        <w:keepNext/>
        <w:tabs>
          <w:tab w:val="right" w:pos="10440"/>
        </w:tabs>
        <w:spacing w:after="0" w:before="40"/>
      </w:pPr>
      <w:r>
        <w:rPr>
          <w:rFonts w:ascii="Calibri" w:cs="Calibri" w:eastAsia="Calibri" w:hAnsi="Calibri"/>
          <w:b/>
          <w:bCs/>
          <w:color w:val="1A202C"/>
          <w:sz w:val="21"/>
          <w:szCs w:val="21"/>
        </w:rPr>
        <w:t xml:space="preserve">Bachelor of Science in Information Technology</w:t>
      </w:r>
      <w:r>
        <w:rPr>
          <w:rFonts w:ascii="Calibri" w:cs="Calibri" w:eastAsia="Calibri" w:hAnsi="Calibri"/>
          <w:b/>
          <w:bCs/>
          <w:color w:val="0F766E"/>
          <w:sz w:val="20"/>
          <w:szCs w:val="20"/>
        </w:rPr>
        <w:tab/>
        <w:t xml:space="preserve">3rd Year (in progress)</w:t>
      </w:r>
    </w:p>
    <w:p>
      <w:pPr>
        <w:spacing w:after="20"/>
      </w:pPr>
      <w:r>
        <w:rPr>
          <w:rFonts w:ascii="Calibri" w:cs="Calibri" w:eastAsia="Calibri" w:hAnsi="Calibri"/>
          <w:color w:val="4A5568"/>
          <w:sz w:val="20"/>
          <w:szCs w:val="20"/>
        </w:rPr>
        <w:t xml:space="preserve">Cebu Eastern College, Cebu City</w:t>
      </w:r>
    </w:p>
    <w:p>
      <w:pPr>
        <w:keepNext/>
        <w:tabs>
          <w:tab w:val="right" w:pos="10440"/>
        </w:tabs>
        <w:spacing w:after="0" w:before="80"/>
      </w:pPr>
      <w:r>
        <w:rPr>
          <w:rFonts w:ascii="Calibri" w:cs="Calibri" w:eastAsia="Calibri" w:hAnsi="Calibri"/>
          <w:b/>
          <w:bCs/>
          <w:color w:val="1A202C"/>
          <w:sz w:val="21"/>
          <w:szCs w:val="21"/>
        </w:rPr>
        <w:t xml:space="preserve">General Academic Strand (GAS), Senior High School</w:t>
      </w:r>
      <w:r>
        <w:rPr>
          <w:rFonts w:ascii="Calibri" w:cs="Calibri" w:eastAsia="Calibri" w:hAnsi="Calibri"/>
          <w:b/>
          <w:bCs/>
          <w:color w:val="0F766E"/>
          <w:sz w:val="20"/>
          <w:szCs w:val="20"/>
        </w:rPr>
        <w:tab/>
        <w:t xml:space="preserve">2022 – 2024</w:t>
      </w:r>
    </w:p>
    <w:p>
      <w:pPr>
        <w:spacing w:after="20"/>
      </w:pPr>
      <w:r>
        <w:rPr>
          <w:rFonts w:ascii="Calibri" w:cs="Calibri" w:eastAsia="Calibri" w:hAnsi="Calibri"/>
          <w:color w:val="4A5568"/>
          <w:sz w:val="20"/>
          <w:szCs w:val="20"/>
        </w:rPr>
        <w:t xml:space="preserve">Busay National High School, Cebu City</w:t>
      </w:r>
    </w:p>
    <w:p>
      <w:pPr>
        <w:keepNext/>
        <w:tabs>
          <w:tab w:val="right" w:pos="10440"/>
        </w:tabs>
        <w:spacing w:after="0" w:before="80"/>
      </w:pPr>
      <w:r>
        <w:rPr>
          <w:rFonts w:ascii="Calibri" w:cs="Calibri" w:eastAsia="Calibri" w:hAnsi="Calibri"/>
          <w:b/>
          <w:bCs/>
          <w:color w:val="1A202C"/>
          <w:sz w:val="21"/>
          <w:szCs w:val="21"/>
        </w:rPr>
        <w:t xml:space="preserve">Junior High School</w:t>
      </w:r>
      <w:r>
        <w:rPr>
          <w:rFonts w:ascii="Calibri" w:cs="Calibri" w:eastAsia="Calibri" w:hAnsi="Calibri"/>
          <w:b/>
          <w:bCs/>
          <w:color w:val="0F766E"/>
          <w:sz w:val="20"/>
          <w:szCs w:val="20"/>
        </w:rPr>
        <w:tab/>
        <w:t xml:space="preserve">2018 – 2022</w:t>
      </w:r>
    </w:p>
    <w:p>
      <w:pPr>
        <w:spacing w:after="20"/>
      </w:pPr>
      <w:r>
        <w:rPr>
          <w:rFonts w:ascii="Calibri" w:cs="Calibri" w:eastAsia="Calibri" w:hAnsi="Calibri"/>
          <w:color w:val="4A5568"/>
          <w:sz w:val="20"/>
          <w:szCs w:val="20"/>
        </w:rPr>
        <w:t xml:space="preserve">Busay National High School, Cebu City</w:t>
      </w:r>
    </w:p>
    <w:p>
      <w:pPr>
        <w:keepNext/>
        <w:tabs>
          <w:tab w:val="right" w:pos="10440"/>
        </w:tabs>
        <w:spacing w:after="0" w:before="80"/>
      </w:pPr>
      <w:r>
        <w:rPr>
          <w:rFonts w:ascii="Calibri" w:cs="Calibri" w:eastAsia="Calibri" w:hAnsi="Calibri"/>
          <w:b/>
          <w:bCs/>
          <w:color w:val="1A202C"/>
          <w:sz w:val="21"/>
          <w:szCs w:val="21"/>
        </w:rPr>
        <w:t xml:space="preserve">Elementary</w:t>
      </w:r>
      <w:r>
        <w:rPr>
          <w:rFonts w:ascii="Calibri" w:cs="Calibri" w:eastAsia="Calibri" w:hAnsi="Calibri"/>
          <w:b/>
          <w:bCs/>
          <w:color w:val="0F766E"/>
          <w:sz w:val="20"/>
          <w:szCs w:val="20"/>
        </w:rPr>
        <w:tab/>
        <w:t xml:space="preserve">2012 – 2018</w:t>
      </w:r>
    </w:p>
    <w:p>
      <w:pPr>
        <w:spacing w:after="20"/>
      </w:pPr>
      <w:r>
        <w:rPr>
          <w:rFonts w:ascii="Calibri" w:cs="Calibri" w:eastAsia="Calibri" w:hAnsi="Calibri"/>
          <w:color w:val="4A5568"/>
          <w:sz w:val="20"/>
          <w:szCs w:val="20"/>
        </w:rPr>
        <w:t xml:space="preserve">Lahug Elementary School, Cebu City</w:t>
      </w:r>
    </w:p>
    <w:p>
      <w:pPr>
        <w:pBdr>
          <w:bottom w:val="single" w:color="0F766E" w:sz="8" w:space="2"/>
        </w:pBdr>
        <w:spacing w:after="80" w:before="170"/>
      </w:pPr>
      <w:r>
        <w:rPr>
          <w:rFonts w:ascii="Calibri" w:cs="Calibri" w:eastAsia="Calibri" w:hAnsi="Calibri"/>
          <w:b/>
          <w:bCs/>
          <w:color w:val="1F3A5F"/>
          <w:spacing w:val="30"/>
          <w:sz w:val="22"/>
          <w:szCs w:val="22"/>
        </w:rPr>
        <w:t xml:space="preserve">SKILLS</w:t>
      </w:r>
    </w:p>
    <w:p>
      <w:pPr>
        <w:spacing w:after="40"/>
      </w:pPr>
      <w:r>
        <w:rPr>
          <w:rFonts w:ascii="Calibri" w:cs="Calibri" w:eastAsia="Calibri" w:hAnsi="Calibri"/>
          <w:b/>
          <w:bCs/>
          <w:color w:val="1F3A5F"/>
          <w:sz w:val="20"/>
          <w:szCs w:val="20"/>
        </w:rPr>
        <w:t xml:space="preserve">Office &amp; Productivity: </w:t>
      </w:r>
      <w:r>
        <w:rPr>
          <w:rFonts w:ascii="Calibri" w:cs="Calibri" w:eastAsia="Calibri" w:hAnsi="Calibri"/>
          <w:color w:val="1A202C"/>
          <w:sz w:val="20"/>
          <w:szCs w:val="20"/>
        </w:rPr>
        <w:t xml:space="preserve">MS Word, MS Excel, MS PowerPoint, presentation design, internet research</w:t>
      </w:r>
    </w:p>
    <w:p>
      <w:pPr>
        <w:spacing w:after="40"/>
      </w:pPr>
      <w:r>
        <w:rPr>
          <w:rFonts w:ascii="Calibri" w:cs="Calibri" w:eastAsia="Calibri" w:hAnsi="Calibri"/>
          <w:b/>
          <w:bCs/>
          <w:color w:val="1F3A5F"/>
          <w:sz w:val="20"/>
          <w:szCs w:val="20"/>
        </w:rPr>
        <w:t xml:space="preserve">Creative: </w:t>
      </w:r>
      <w:r>
        <w:rPr>
          <w:rFonts w:ascii="Calibri" w:cs="Calibri" w:eastAsia="Calibri" w:hAnsi="Calibri"/>
          <w:color w:val="1A202C"/>
          <w:sz w:val="20"/>
          <w:szCs w:val="20"/>
        </w:rPr>
        <w:t xml:space="preserve">Photo editing, video editing</w:t>
      </w:r>
    </w:p>
    <w:p>
      <w:pPr>
        <w:spacing w:after="40"/>
      </w:pPr>
      <w:r>
        <w:rPr>
          <w:rFonts w:ascii="Calibri" w:cs="Calibri" w:eastAsia="Calibri" w:hAnsi="Calibri"/>
          <w:b/>
          <w:bCs/>
          <w:color w:val="1F3A5F"/>
          <w:sz w:val="20"/>
          <w:szCs w:val="20"/>
        </w:rPr>
        <w:t xml:space="preserve">IT Awareness: </w:t>
      </w:r>
      <w:r>
        <w:rPr>
          <w:rFonts w:ascii="Calibri" w:cs="Calibri" w:eastAsia="Calibri" w:hAnsi="Calibri"/>
          <w:color w:val="1A202C"/>
          <w:sz w:val="20"/>
          <w:szCs w:val="20"/>
        </w:rPr>
        <w:t xml:space="preserve">Cybersecurity basics, scam and phishing recognition, professional ethics in IT</w:t>
      </w:r>
    </w:p>
    <w:p>
      <w:pPr>
        <w:spacing w:after="40"/>
      </w:pPr>
      <w:r>
        <w:rPr>
          <w:rFonts w:ascii="Calibri" w:cs="Calibri" w:eastAsia="Calibri" w:hAnsi="Calibri"/>
          <w:b/>
          <w:bCs/>
          <w:color w:val="1F3A5F"/>
          <w:sz w:val="20"/>
          <w:szCs w:val="20"/>
        </w:rPr>
        <w:t xml:space="preserve">Interpersonal: </w:t>
      </w:r>
      <w:r>
        <w:rPr>
          <w:rFonts w:ascii="Calibri" w:cs="Calibri" w:eastAsia="Calibri" w:hAnsi="Calibri"/>
          <w:color w:val="1A202C"/>
          <w:sz w:val="20"/>
          <w:szCs w:val="20"/>
        </w:rPr>
        <w:t xml:space="preserve">Leadership, teamwork, strong communication, highly trainable with minimal supervision</w:t>
      </w:r>
    </w:p>
    <w:p>
      <w:pPr>
        <w:spacing w:after="40"/>
      </w:pPr>
      <w:r>
        <w:rPr>
          <w:rFonts w:ascii="Calibri" w:cs="Calibri" w:eastAsia="Calibri" w:hAnsi="Calibri"/>
          <w:b/>
          <w:bCs/>
          <w:color w:val="1F3A5F"/>
          <w:sz w:val="20"/>
          <w:szCs w:val="20"/>
        </w:rPr>
        <w:t xml:space="preserve">Languages: </w:t>
      </w:r>
      <w:r>
        <w:rPr>
          <w:rFonts w:ascii="Calibri" w:cs="Calibri" w:eastAsia="Calibri" w:hAnsi="Calibri"/>
          <w:color w:val="1A202C"/>
          <w:sz w:val="20"/>
          <w:szCs w:val="20"/>
        </w:rPr>
        <w:t xml:space="preserve">Cebuano, Filipino, English</w:t>
      </w:r>
    </w:p>
    <w:p>
      <w:pPr>
        <w:pBdr>
          <w:bottom w:val="single" w:color="0F766E" w:sz="8" w:space="2"/>
        </w:pBdr>
        <w:spacing w:after="80" w:before="170"/>
      </w:pPr>
      <w:r>
        <w:rPr>
          <w:rFonts w:ascii="Calibri" w:cs="Calibri" w:eastAsia="Calibri" w:hAnsi="Calibri"/>
          <w:b/>
          <w:bCs/>
          <w:color w:val="1F3A5F"/>
          <w:spacing w:val="30"/>
          <w:sz w:val="22"/>
          <w:szCs w:val="22"/>
        </w:rPr>
        <w:t xml:space="preserve">LEADERSHIP, SEMINARS &amp; TRAININGS</w:t>
      </w:r>
    </w:p>
    <w:p>
      <w:pPr>
        <w:keepNext/>
        <w:tabs>
          <w:tab w:val="right" w:pos="10440"/>
        </w:tabs>
        <w:spacing w:after="0" w:before="40"/>
      </w:pPr>
      <w:r>
        <w:rPr>
          <w:rFonts w:ascii="Calibri" w:cs="Calibri" w:eastAsia="Calibri" w:hAnsi="Calibri"/>
          <w:b/>
          <w:bCs/>
          <w:color w:val="1A202C"/>
          <w:sz w:val="21"/>
          <w:szCs w:val="21"/>
        </w:rPr>
        <w:t xml:space="preserve">Student Leaders — 1st YORPanagtapok</w:t>
      </w:r>
      <w:r>
        <w:rPr>
          <w:rFonts w:ascii="Calibri" w:cs="Calibri" w:eastAsia="Calibri" w:hAnsi="Calibri"/>
          <w:b/>
          <w:bCs/>
          <w:color w:val="0F766E"/>
          <w:sz w:val="20"/>
          <w:szCs w:val="20"/>
        </w:rPr>
        <w:tab/>
        <w:t xml:space="preserve">September 1, 2024</w:t>
      </w:r>
    </w:p>
    <w:p>
      <w:pPr>
        <w:spacing w:after="20"/>
      </w:pPr>
      <w:r>
        <w:rPr>
          <w:rFonts w:ascii="Calibri" w:cs="Calibri" w:eastAsia="Calibri" w:hAnsi="Calibri"/>
          <w:color w:val="4A5568"/>
          <w:sz w:val="20"/>
          <w:szCs w:val="20"/>
        </w:rPr>
        <w:t xml:space="preserve">Cebu City Youth Development Office</w:t>
      </w:r>
    </w:p>
    <w:p>
      <w:pPr>
        <w:keepNext/>
        <w:tabs>
          <w:tab w:val="right" w:pos="10440"/>
        </w:tabs>
        <w:spacing w:after="0" w:before="80"/>
      </w:pPr>
      <w:r>
        <w:rPr>
          <w:rFonts w:ascii="Calibri" w:cs="Calibri" w:eastAsia="Calibri" w:hAnsi="Calibri"/>
          <w:b/>
          <w:bCs/>
          <w:color w:val="1A202C"/>
          <w:sz w:val="21"/>
          <w:szCs w:val="21"/>
        </w:rPr>
        <w:t xml:space="preserve">Activ8 Cebu</w:t>
      </w:r>
      <w:r>
        <w:rPr>
          <w:rFonts w:ascii="Calibri" w:cs="Calibri" w:eastAsia="Calibri" w:hAnsi="Calibri"/>
          <w:b/>
          <w:bCs/>
          <w:color w:val="0F766E"/>
          <w:sz w:val="20"/>
          <w:szCs w:val="20"/>
        </w:rPr>
        <w:tab/>
        <w:t xml:space="preserve">March 30, 2025</w:t>
      </w:r>
    </w:p>
    <w:p>
      <w:pPr>
        <w:spacing w:after="20"/>
      </w:pPr>
      <w:r>
        <w:rPr>
          <w:rFonts w:ascii="Calibri" w:cs="Calibri" w:eastAsia="Calibri" w:hAnsi="Calibri"/>
          <w:color w:val="4A5568"/>
          <w:sz w:val="20"/>
          <w:szCs w:val="20"/>
        </w:rPr>
        <w:t xml:space="preserve">Seminar / training attended</w:t>
      </w:r>
    </w:p>
    <w:p>
      <w:pPr>
        <w:pBdr>
          <w:bottom w:val="single" w:color="0F766E" w:sz="8" w:space="2"/>
        </w:pBdr>
        <w:spacing w:after="80" w:before="170"/>
      </w:pPr>
      <w:r>
        <w:rPr>
          <w:rFonts w:ascii="Calibri" w:cs="Calibri" w:eastAsia="Calibri" w:hAnsi="Calibri"/>
          <w:b/>
          <w:bCs/>
          <w:color w:val="1F3A5F"/>
          <w:spacing w:val="30"/>
          <w:sz w:val="22"/>
          <w:szCs w:val="22"/>
        </w:rPr>
        <w:t xml:space="preserve">REFERENCES</w:t>
      </w:r>
    </w:p>
    <w:tbl>
      <w:tblPr>
        <w:tblW w:type="dxa" w:w="10440"/>
        <w:tblBorders>
          <w:top w:val="none" w:color="FFFFFF" w:sz="0"/>
          <w:left w:val="none" w:color="FFFFFF" w:sz="0"/>
          <w:bottom w:val="none" w:color="FFFFFF" w:sz="0"/>
          <w:right w:val="none" w:color="FFFFFF" w:sz="0"/>
          <w:insideH w:val="none" w:color="FFFFFF" w:sz="0"/>
          <w:insideV w:val="none" w:color="FFFFFF" w:sz="0"/>
        </w:tblBorders>
      </w:tblPr>
      <w:tblGrid>
        <w:gridCol w:w="3480"/>
        <w:gridCol w:w="3480"/>
        <w:gridCol w:w="3480"/>
      </w:tblGrid>
      <w:tr>
        <w:tc>
          <w:tcPr>
            <w:tcW w:type="dxa" w:w="3480"/>
            <w:tcBorders>
              <w:top w:val="none" w:color="FFFFFF" w:sz="0"/>
              <w:left w:val="none" w:color="FFFFFF" w:sz="0"/>
              <w:bottom w:val="none" w:color="FFFFFF" w:sz="0"/>
              <w:right w:val="none" w:color="FFFFFF" w:sz="0"/>
            </w:tcBorders>
            <w:tcMar>
              <w:top w:type="dxa" w:w="40"/>
              <w:left w:type="dxa" w:w="0"/>
              <w:bottom w:type="dxa" w:w="0"/>
              <w:right w:type="dxa" w:w="120"/>
            </w:tcMar>
          </w:tcPr>
          <w:p>
            <w:pPr>
              <w:spacing w:after="10"/>
            </w:pPr>
            <w:r>
              <w:rPr>
                <w:rFonts w:ascii="Calibri" w:cs="Calibri" w:eastAsia="Calibri" w:hAnsi="Calibri"/>
                <w:b/>
                <w:bCs/>
                <w:color w:val="1A202C"/>
                <w:sz w:val="20"/>
                <w:szCs w:val="20"/>
              </w:rPr>
              <w:t xml:space="preserve">Nancy P. Bohol</w:t>
            </w:r>
          </w:p>
          <w:p>
            <w:pPr>
              <w:spacing w:after="10"/>
            </w:pPr>
            <w:r>
              <w:rPr>
                <w:rFonts w:ascii="Calibri" w:cs="Calibri" w:eastAsia="Calibri" w:hAnsi="Calibri"/>
                <w:color w:val="4A5568"/>
                <w:sz w:val="19"/>
                <w:szCs w:val="19"/>
              </w:rPr>
              <w:t xml:space="preserve">ESL Teacher</w:t>
            </w:r>
          </w:p>
          <w:p>
            <w:pPr>
              <w:spacing w:after="10"/>
            </w:pPr>
            <w:r>
              <w:rPr>
                <w:rFonts w:ascii="Calibri" w:cs="Calibri" w:eastAsia="Calibri" w:hAnsi="Calibri"/>
                <w:color w:val="4A5568"/>
                <w:sz w:val="19"/>
                <w:szCs w:val="19"/>
              </w:rPr>
              <w:t xml:space="preserve">QQ English</w:t>
            </w:r>
          </w:p>
          <w:p>
            <w:pPr>
              <w:spacing w:after="0"/>
            </w:pPr>
            <w:r>
              <w:rPr>
                <w:rFonts w:ascii="Calibri" w:cs="Calibri" w:eastAsia="Calibri" w:hAnsi="Calibri"/>
                <w:b/>
                <w:bCs/>
                <w:color w:val="0F766E"/>
                <w:sz w:val="19"/>
                <w:szCs w:val="19"/>
              </w:rPr>
              <w:t xml:space="preserve">0928-4991447</w:t>
            </w:r>
          </w:p>
        </w:tc>
        <w:tc>
          <w:tcPr>
            <w:tcW w:type="dxa" w:w="3480"/>
            <w:tcBorders>
              <w:top w:val="none" w:color="FFFFFF" w:sz="0"/>
              <w:left w:val="none" w:color="FFFFFF" w:sz="0"/>
              <w:bottom w:val="none" w:color="FFFFFF" w:sz="0"/>
              <w:right w:val="none" w:color="FFFFFF" w:sz="0"/>
            </w:tcBorders>
            <w:tcMar>
              <w:top w:type="dxa" w:w="40"/>
              <w:left w:type="dxa" w:w="0"/>
              <w:bottom w:type="dxa" w:w="0"/>
              <w:right w:type="dxa" w:w="120"/>
            </w:tcMar>
          </w:tcPr>
          <w:p>
            <w:pPr>
              <w:spacing w:after="10"/>
            </w:pPr>
            <w:r>
              <w:rPr>
                <w:rFonts w:ascii="Calibri" w:cs="Calibri" w:eastAsia="Calibri" w:hAnsi="Calibri"/>
                <w:b/>
                <w:bCs/>
                <w:color w:val="1A202C"/>
                <w:sz w:val="20"/>
                <w:szCs w:val="20"/>
              </w:rPr>
              <w:t xml:space="preserve">Karl Archuleta</w:t>
            </w:r>
          </w:p>
          <w:p>
            <w:pPr>
              <w:spacing w:after="10"/>
            </w:pPr>
            <w:r>
              <w:rPr>
                <w:rFonts w:ascii="Calibri" w:cs="Calibri" w:eastAsia="Calibri" w:hAnsi="Calibri"/>
                <w:color w:val="4A5568"/>
                <w:sz w:val="19"/>
                <w:szCs w:val="19"/>
              </w:rPr>
              <w:t xml:space="preserve">Senior High School Coordinator</w:t>
            </w:r>
          </w:p>
          <w:p>
            <w:pPr>
              <w:spacing w:after="10"/>
            </w:pPr>
            <w:r>
              <w:rPr>
                <w:rFonts w:ascii="Calibri" w:cs="Calibri" w:eastAsia="Calibri" w:hAnsi="Calibri"/>
                <w:color w:val="4A5568"/>
                <w:sz w:val="19"/>
                <w:szCs w:val="19"/>
              </w:rPr>
              <w:t xml:space="preserve">Padilla, Cebu City</w:t>
            </w:r>
          </w:p>
          <w:p>
            <w:pPr>
              <w:spacing w:after="0"/>
            </w:pPr>
            <w:r>
              <w:rPr>
                <w:rFonts w:ascii="Calibri" w:cs="Calibri" w:eastAsia="Calibri" w:hAnsi="Calibri"/>
                <w:b/>
                <w:bCs/>
                <w:color w:val="0F766E"/>
                <w:sz w:val="19"/>
                <w:szCs w:val="19"/>
              </w:rPr>
              <w:t xml:space="preserve">0966-5434119</w:t>
            </w:r>
          </w:p>
        </w:tc>
        <w:tc>
          <w:tcPr>
            <w:tcW w:type="dxa" w:w="3480"/>
            <w:tcBorders>
              <w:top w:val="none" w:color="FFFFFF" w:sz="0"/>
              <w:left w:val="none" w:color="FFFFFF" w:sz="0"/>
              <w:bottom w:val="none" w:color="FFFFFF" w:sz="0"/>
              <w:right w:val="none" w:color="FFFFFF" w:sz="0"/>
            </w:tcBorders>
            <w:tcMar>
              <w:top w:type="dxa" w:w="40"/>
              <w:left w:type="dxa" w:w="0"/>
              <w:bottom w:type="dxa" w:w="0"/>
              <w:right w:type="dxa" w:w="120"/>
            </w:tcMar>
          </w:tcPr>
          <w:p>
            <w:pPr>
              <w:spacing w:after="10"/>
            </w:pPr>
            <w:r>
              <w:rPr>
                <w:rFonts w:ascii="Calibri" w:cs="Calibri" w:eastAsia="Calibri" w:hAnsi="Calibri"/>
                <w:b/>
                <w:bCs/>
                <w:color w:val="1A202C"/>
                <w:sz w:val="20"/>
                <w:szCs w:val="20"/>
              </w:rPr>
              <w:t xml:space="preserve">Anngelie C. Sotto</w:t>
            </w:r>
          </w:p>
          <w:p>
            <w:pPr>
              <w:spacing w:after="10"/>
            </w:pPr>
            <w:r>
              <w:rPr>
                <w:rFonts w:ascii="Calibri" w:cs="Calibri" w:eastAsia="Calibri" w:hAnsi="Calibri"/>
                <w:color w:val="4A5568"/>
                <w:sz w:val="19"/>
                <w:szCs w:val="19"/>
              </w:rPr>
              <w:t xml:space="preserve">HR Manager</w:t>
            </w:r>
          </w:p>
          <w:p>
            <w:pPr>
              <w:spacing w:after="10"/>
            </w:pPr>
            <w:r>
              <w:rPr>
                <w:rFonts w:ascii="Calibri" w:cs="Calibri" w:eastAsia="Calibri" w:hAnsi="Calibri"/>
                <w:color w:val="4A5568"/>
                <w:sz w:val="19"/>
                <w:szCs w:val="19"/>
              </w:rPr>
              <w:t xml:space="preserve">DCNC Mandaue</w:t>
            </w:r>
          </w:p>
          <w:p>
            <w:pPr>
              <w:spacing w:after="0"/>
            </w:pPr>
            <w:r>
              <w:rPr>
                <w:rFonts w:ascii="Calibri" w:cs="Calibri" w:eastAsia="Calibri" w:hAnsi="Calibri"/>
                <w:b/>
                <w:bCs/>
                <w:color w:val="0F766E"/>
                <w:sz w:val="19"/>
                <w:szCs w:val="19"/>
              </w:rPr>
              <w:t xml:space="preserve">0916-1221037</w:t>
            </w:r>
          </w:p>
        </w:tc>
      </w:tr>
    </w:tbl>
    <w:sectPr>
      <w:pgSz w:w="12240" w:h="15840" w:orient="portrait"/>
      <w:pgMar w:top="700" w:right="900" w:bottom="5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color w:val="0F766E"/>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048b94489ea3b74a75f1969dd65fef68162c989.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Kimberly B. Recapente</dc:title>
  <dc:creator>Kimberly B. Recapente</dc:creator>
  <cp:lastModifiedBy>Un-named</cp:lastModifiedBy>
  <cp:revision>1</cp:revision>
  <dcterms:created xsi:type="dcterms:W3CDTF">2026-10-08T00:34:01.209Z</dcterms:created>
  <dcterms:modified xsi:type="dcterms:W3CDTF">2026-10-08T00:34:01.209Z</dcterms:modified>
</cp:coreProperties>
</file>

<file path=docProps/custom.xml><?xml version="1.0" encoding="utf-8"?>
<Properties xmlns="http://schemas.openxmlformats.org/officeDocument/2006/custom-properties" xmlns:vt="http://schemas.openxmlformats.org/officeDocument/2006/docPropsVTypes"/>
</file>