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sz w:val="50"/>
                <w:szCs w:val="50"/>
              </w:rPr>
            </w:pPr>
            <w:r w:rsidDel="00000000" w:rsidR="00000000" w:rsidRPr="00000000">
              <w:rPr>
                <w:sz w:val="50"/>
                <w:szCs w:val="50"/>
                <w:rtl w:val="0"/>
              </w:rPr>
              <w:t xml:space="preserve">Ramuel Lomo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irunmacity@gmail.com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0969 146-5088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Blk 13 Lot 8 Bria La Hacienda Teresa Rizal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2" w:sz="8" w:val="single"/>
        </w:pBdr>
        <w:spacing w:after="200" w:before="20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RELATED SKILL SET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Cold calling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Excellent communication both verbal and written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Computer-literate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Trouble-shooting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Technical support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Customer service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Problem-solving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PERSONAL SKILL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Copywriting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Self-taught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Time management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Leadership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2" w:sz="8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EXPERIENCE</w:t>
      </w:r>
    </w:p>
    <w:p w:rsidR="00000000" w:rsidDel="00000000" w:rsidP="00000000" w:rsidRDefault="00000000" w:rsidRPr="00000000" w14:paraId="0000001B">
      <w:pPr>
        <w:tabs>
          <w:tab w:val="left" w:leader="none" w:pos="34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4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03/21/2022 - 08/23/2024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ISA /Coldcaller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GoForClose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tabs>
          <w:tab w:val="left" w:leader="none" w:pos="4050"/>
        </w:tabs>
        <w:ind w:left="4050" w:hanging="45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Responsible for finding and prequalifying homeowners who would be selling their property in the next 6 months.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tabs>
          <w:tab w:val="left" w:leader="none" w:pos="4050"/>
        </w:tabs>
        <w:ind w:left="4050" w:hanging="45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Endorsed multiple leads that eventually turned into closed deals.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tabs>
          <w:tab w:val="left" w:leader="none" w:pos="4050"/>
        </w:tabs>
        <w:ind w:left="4050" w:hanging="45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Responsible for getting all the right information from lead before endorsement.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tabs>
          <w:tab w:val="left" w:leader="none" w:pos="4050"/>
        </w:tabs>
        <w:ind w:left="4050" w:hanging="45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Responsible for follow-ups and callbacks.</w:t>
      </w:r>
    </w:p>
    <w:p w:rsidR="00000000" w:rsidDel="00000000" w:rsidP="00000000" w:rsidRDefault="00000000" w:rsidRPr="00000000" w14:paraId="00000021">
      <w:pPr>
        <w:tabs>
          <w:tab w:val="left" w:leader="none" w:pos="405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4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02/15/2019 - 12/31/2021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CSR, TSR, SME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Quantrics Taytay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tabs>
          <w:tab w:val="left" w:leader="none" w:pos="4050"/>
        </w:tabs>
        <w:ind w:left="4050" w:hanging="45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Started out as a customer support for 4 months and got promoted to a Subject Matter Expert all throughout my stay.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tabs>
          <w:tab w:val="left" w:leader="none" w:pos="4050"/>
        </w:tabs>
        <w:ind w:left="4050" w:hanging="45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Supported the upcoming batches.</w:t>
      </w:r>
    </w:p>
    <w:p w:rsidR="00000000" w:rsidDel="00000000" w:rsidP="00000000" w:rsidRDefault="00000000" w:rsidRPr="00000000" w14:paraId="00000025">
      <w:pPr>
        <w:tabs>
          <w:tab w:val="left" w:leader="none" w:pos="4050"/>
        </w:tabs>
        <w:ind w:left="405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4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06/10/2017 - 12/15/2018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Technical support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Sitel Phil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tabs>
          <w:tab w:val="left" w:leader="none" w:pos="3690"/>
        </w:tabs>
        <w:ind w:left="39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Supported technical issues concerning computer to printer related issues.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tabs>
          <w:tab w:val="left" w:leader="none" w:pos="3690"/>
        </w:tabs>
        <w:ind w:left="39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Upsold inks and warranty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2" w:sz="8" w:val="single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2" w:sz="8" w:val="single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EDUCATION</w:t>
      </w:r>
    </w:p>
    <w:p w:rsidR="00000000" w:rsidDel="00000000" w:rsidP="00000000" w:rsidRDefault="00000000" w:rsidRPr="00000000" w14:paraId="0000002B">
      <w:pPr>
        <w:tabs>
          <w:tab w:val="left" w:leader="none" w:pos="34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06/15/2011 - 06/15/2013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ICCT Colleges Cainta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tabs>
          <w:tab w:val="left" w:leader="none" w:pos="3690"/>
        </w:tabs>
        <w:ind w:left="39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Associate Degree— </w:t>
      </w:r>
      <w:r w:rsidDel="00000000" w:rsidR="00000000" w:rsidRPr="00000000">
        <w:rPr>
          <w:color w:val="040c28"/>
          <w:sz w:val="24"/>
          <w:szCs w:val="24"/>
          <w:highlight w:val="white"/>
          <w:rtl w:val="0"/>
        </w:rPr>
        <w:t xml:space="preserve">Associate in Computer Technology(ACT).</w:t>
      </w:r>
    </w:p>
    <w:p w:rsidR="00000000" w:rsidDel="00000000" w:rsidP="00000000" w:rsidRDefault="00000000" w:rsidRPr="00000000" w14:paraId="0000002D">
      <w:pPr>
        <w:tabs>
          <w:tab w:val="left" w:leader="none" w:pos="34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3690"/>
        </w:tabs>
        <w:ind w:left="3600" w:firstLine="0"/>
        <w:rPr>
          <w:color w:val="040c2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4050" w:hanging="9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runmacit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