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9934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"/>
        <w:rPr>
          <w:rFonts w:ascii="Calibri" w:eastAsia="Calibri" w:hAnsi="Calibri" w:cs="Calibri"/>
          <w:b/>
          <w:bCs/>
          <w:color w:val="000000"/>
          <w:sz w:val="64"/>
          <w:szCs w:val="64"/>
        </w:rPr>
      </w:pPr>
      <w:r>
        <w:rPr>
          <w:rFonts w:ascii="Calibri" w:eastAsia="Calibri" w:hAnsi="Calibri" w:cs="Calibri"/>
          <w:b/>
          <w:bCs/>
          <w:color w:val="000000"/>
          <w:sz w:val="64"/>
          <w:szCs w:val="64"/>
        </w:rPr>
        <w:t xml:space="preserve">ROMILYN  A. CABRERA </w:t>
      </w:r>
    </w:p>
    <w:p w14:paraId="71EA44AB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50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Emai</w:t>
      </w:r>
      <w:r>
        <w:rPr>
          <w:rFonts w:ascii="Calibri" w:eastAsia="Calibri" w:hAnsi="Calibri" w:cs="Calibri"/>
        </w:rPr>
        <w:t>l:</w:t>
      </w:r>
      <w:hyperlink r:id="rId4">
        <w:r>
          <w:rPr>
            <w:rFonts w:ascii="Calibri" w:eastAsia="Calibri" w:hAnsi="Calibri" w:cs="Calibri"/>
            <w:color w:val="1155CC"/>
            <w:u w:val="single"/>
          </w:rPr>
          <w:t>cabreraromilyn</w:t>
        </w:r>
      </w:hyperlink>
      <w:hyperlink r:id="rId5">
        <w:r>
          <w:rPr>
            <w:rFonts w:ascii="Calibri" w:eastAsia="Calibri" w:hAnsi="Calibri" w:cs="Calibri"/>
            <w:color w:val="1155CC"/>
            <w:u w:val="single"/>
          </w:rPr>
          <w:t>@</w:t>
        </w:r>
      </w:hyperlink>
      <w:hyperlink r:id="rId6">
        <w:r>
          <w:rPr>
            <w:rFonts w:ascii="Calibri" w:eastAsia="Calibri" w:hAnsi="Calibri" w:cs="Calibri"/>
            <w:color w:val="1155CC"/>
            <w:u w:val="single"/>
          </w:rPr>
          <w:t>gmail.com</w:t>
        </w:r>
      </w:hyperlink>
    </w:p>
    <w:p w14:paraId="435939CD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50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Phone number: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+639</w:t>
      </w:r>
      <w:r>
        <w:rPr>
          <w:rFonts w:ascii="Calibri" w:eastAsia="Calibri" w:hAnsi="Calibri" w:cs="Calibri"/>
          <w:sz w:val="19"/>
          <w:szCs w:val="19"/>
        </w:rPr>
        <w:t>658117007</w:t>
      </w:r>
    </w:p>
    <w:p w14:paraId="510B33AE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left="527"/>
        <w:rPr>
          <w:rFonts w:ascii="Calibri" w:eastAsia="Calibri" w:hAnsi="Calibri" w:cs="Calibri"/>
          <w:color w:val="5B9BD5"/>
          <w:sz w:val="19"/>
          <w:szCs w:val="19"/>
          <w:u w:val="single"/>
        </w:rPr>
      </w:pPr>
      <w:r>
        <w:rPr>
          <w:rFonts w:ascii="Calibri" w:eastAsia="Calibri" w:hAnsi="Calibri" w:cs="Calibri"/>
          <w:sz w:val="19"/>
          <w:szCs w:val="19"/>
        </w:rPr>
        <w:t xml:space="preserve">Linked in </w:t>
      </w:r>
      <w:r>
        <w:rPr>
          <w:rFonts w:ascii="Calibri" w:eastAsia="Calibri" w:hAnsi="Calibri" w:cs="Calibri"/>
          <w:color w:val="5B9BD5"/>
          <w:sz w:val="19"/>
          <w:szCs w:val="19"/>
          <w:u w:val="single"/>
        </w:rPr>
        <w:t>:</w:t>
      </w:r>
      <w:r>
        <w:rPr>
          <w:rFonts w:ascii="Calibri" w:eastAsia="Calibri" w:hAnsi="Calibri" w:cs="Calibri"/>
          <w:color w:val="5B9BD5"/>
          <w:sz w:val="19"/>
          <w:szCs w:val="19"/>
          <w:u w:val="single"/>
        </w:rPr>
        <w:t xml:space="preserve">https://www.linkedin.com/in/romilyn-cabrera-29651b252/ </w:t>
      </w:r>
    </w:p>
    <w:p w14:paraId="35CA7B9E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11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Summary </w:t>
      </w:r>
    </w:p>
    <w:p w14:paraId="33F53B55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54" w:lineRule="auto"/>
        <w:ind w:left="26" w:hanging="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Team leader with more than </w:t>
      </w:r>
      <w:r>
        <w:rPr>
          <w:rFonts w:ascii="Calibri" w:eastAsia="Calibri" w:hAnsi="Calibri" w:cs="Calibri"/>
          <w:sz w:val="19"/>
          <w:szCs w:val="19"/>
        </w:rPr>
        <w:t>seven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years of experience who is extremely organized and meticulous and who  supports agents , managers, client executives and other professionals with their administrative and operational  needs and ability to properly manage calendars, email accounts, and other internet services while yet being  very effective. Results-driven professional with a proven track record of adaptability, seeking to apply a strong willingness to learn and cross-train across new systems and responsibilities.</w:t>
      </w:r>
    </w:p>
    <w:p w14:paraId="61F20B09" w14:textId="77777777" w:rsidR="00115276" w:rsidRDefault="001152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54" w:lineRule="auto"/>
        <w:ind w:left="26" w:hanging="8"/>
        <w:rPr>
          <w:rFonts w:ascii="Calibri" w:eastAsia="Calibri" w:hAnsi="Calibri" w:cs="Calibri"/>
          <w:sz w:val="19"/>
          <w:szCs w:val="19"/>
        </w:rPr>
      </w:pPr>
    </w:p>
    <w:p w14:paraId="1D9E4C56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21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Experience </w:t>
      </w:r>
    </w:p>
    <w:p w14:paraId="5CE34094" w14:textId="77777777" w:rsidR="00115276" w:rsidRDefault="005647E6">
      <w:pPr>
        <w:widowControl w:val="0"/>
        <w:spacing w:before="73" w:line="240" w:lineRule="auto"/>
        <w:ind w:left="10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Repair-Pioneer Account /Sales Team Leader </w:t>
      </w:r>
    </w:p>
    <w:p w14:paraId="15315698" w14:textId="77777777" w:rsidR="00115276" w:rsidRDefault="005647E6">
      <w:pPr>
        <w:widowControl w:val="0"/>
        <w:spacing w:before="17" w:line="240" w:lineRule="auto"/>
        <w:ind w:left="44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Transcom Worldwide </w:t>
      </w:r>
    </w:p>
    <w:p w14:paraId="20D3BD1E" w14:textId="250CC383" w:rsidR="00115276" w:rsidRDefault="005647E6">
      <w:pPr>
        <w:widowControl w:val="0"/>
        <w:spacing w:before="19" w:line="240" w:lineRule="auto"/>
        <w:ind w:left="45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April 2026</w:t>
      </w:r>
    </w:p>
    <w:p w14:paraId="760AEEB4" w14:textId="77777777" w:rsidR="00115276" w:rsidRDefault="005647E6">
      <w:pPr>
        <w:widowControl w:val="0"/>
        <w:spacing w:before="24" w:line="240" w:lineRule="auto"/>
        <w:ind w:left="457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● Ensuring the team meets or exceeds sales targets and revenue goals in resolving repair concern. </w:t>
      </w:r>
    </w:p>
    <w:p w14:paraId="1C74622F" w14:textId="77777777" w:rsidR="00115276" w:rsidRDefault="005647E6">
      <w:pPr>
        <w:widowControl w:val="0"/>
        <w:spacing w:before="45" w:line="271" w:lineRule="auto"/>
        <w:ind w:left="457" w:right="479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● Collaborated directly with the client in a T3 session as a product pioneer, successfully facilitating the launch of their new campaign.</w:t>
      </w:r>
    </w:p>
    <w:p w14:paraId="37E7630A" w14:textId="77777777" w:rsidR="00115276" w:rsidRDefault="00115276">
      <w:pPr>
        <w:widowControl w:val="0"/>
        <w:spacing w:before="45" w:line="271" w:lineRule="auto"/>
        <w:ind w:right="479"/>
        <w:rPr>
          <w:rFonts w:ascii="Calibri" w:eastAsia="Calibri" w:hAnsi="Calibri" w:cs="Calibri"/>
          <w:b/>
          <w:bCs/>
          <w:sz w:val="28"/>
          <w:szCs w:val="28"/>
        </w:rPr>
      </w:pPr>
    </w:p>
    <w:p w14:paraId="42CF58CA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10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Retention /Sales Team Leader </w:t>
      </w:r>
    </w:p>
    <w:p w14:paraId="278E1547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44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Transcom Worldwide </w:t>
      </w:r>
    </w:p>
    <w:p w14:paraId="10D2FABF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45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September 2024 </w:t>
      </w:r>
      <w:r>
        <w:rPr>
          <w:rFonts w:ascii="Calibri" w:eastAsia="Calibri" w:hAnsi="Calibri" w:cs="Calibri"/>
          <w:sz w:val="24"/>
          <w:szCs w:val="24"/>
        </w:rPr>
        <w:t>-March 2026</w:t>
      </w:r>
    </w:p>
    <w:p w14:paraId="08EA1C79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45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Ensuring the team meets or exceeds sales targets and revenue goals. </w:t>
      </w:r>
    </w:p>
    <w:p w14:paraId="18531272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71" w:lineRule="auto"/>
        <w:ind w:left="457" w:right="47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Implementing strategies to improve customer satisfaction and loyalty, ultimately reducing churn. ● Analyzing data and preparing reports to identify trends, track performance, and improve processes. ● Coaching team members on sales techniques, customer retention strategies, and product  knowledge. </w:t>
      </w:r>
    </w:p>
    <w:p w14:paraId="45F753A4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97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Inbound Sales Team Leader </w:t>
      </w:r>
    </w:p>
    <w:p w14:paraId="3C508535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44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Transcom Worldwide </w:t>
      </w:r>
    </w:p>
    <w:p w14:paraId="781318CB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44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Jan 2022 – August 2024 </w:t>
      </w:r>
    </w:p>
    <w:p w14:paraId="0FAB1C16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9" w:lineRule="auto"/>
        <w:ind w:left="457" w:right="159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customer service software to track customer queries and record customer interactions. ● Drive daily sales performance and conversion metrics. </w:t>
      </w:r>
    </w:p>
    <w:p w14:paraId="32612088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55" w:lineRule="auto"/>
        <w:ind w:left="622" w:right="928" w:hanging="16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Analyze sales reports and metrics to identify areas for improvement and implement corrective  actions. </w:t>
      </w:r>
    </w:p>
    <w:p w14:paraId="5329BF25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45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Lead, motivate, and coach a team of inbound sales representatives. </w:t>
      </w:r>
    </w:p>
    <w:p w14:paraId="0396E20F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5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Set daily/weekly sales targets and monitor performance against those targets. </w:t>
      </w:r>
    </w:p>
    <w:p w14:paraId="4E6B1757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45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Reports to client daily  </w:t>
      </w:r>
    </w:p>
    <w:p w14:paraId="7D6B3FCA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2" w:lineRule="auto"/>
        <w:ind w:left="21" w:right="863" w:firstLine="435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● Develop and refine sales scripts, upsell strategies, and objection-handling frameworks. Utilized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Billing Leader </w:t>
      </w:r>
    </w:p>
    <w:p w14:paraId="167B2AC3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left="51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Transcom Worlwide </w:t>
      </w:r>
    </w:p>
    <w:p w14:paraId="0E24306B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52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March 2019 –December 2021 </w:t>
      </w:r>
    </w:p>
    <w:p w14:paraId="1D62277B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311" w:lineRule="auto"/>
        <w:ind w:left="745" w:right="81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• Addressing complex billing inquiries, resolving disputes, and escalating issues as needed. • Preparing and presenting reports on billing performance to management. </w:t>
      </w:r>
    </w:p>
    <w:p w14:paraId="59914C69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4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• Ensuring adherence to relevant billing regulations, policies, and procedures. </w:t>
      </w:r>
    </w:p>
    <w:p w14:paraId="362D30DC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67" w:lineRule="auto"/>
        <w:ind w:left="745" w:right="21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• Conduct regular team meetings to communicate goals, review performance, and address issues. • Ensuring adherence to relevant billing regulations, policies, and procedures. </w:t>
      </w:r>
    </w:p>
    <w:p w14:paraId="7EB84428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4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• Provide ongoing coaching and mentorship to improve individual and team performance. </w:t>
      </w:r>
    </w:p>
    <w:p w14:paraId="7E1BA35F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6" w:line="240" w:lineRule="auto"/>
        <w:ind w:left="21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Real Time Escalation / Subject Matter Expert </w:t>
      </w:r>
    </w:p>
    <w:p w14:paraId="0557627C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51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Transcom Worlwide </w:t>
      </w:r>
    </w:p>
    <w:p w14:paraId="0469E2FA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left="51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June 2016-Feb 2018 </w:t>
      </w:r>
    </w:p>
    <w:p w14:paraId="6D353F93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55" w:lineRule="auto"/>
        <w:ind w:left="1246" w:right="293" w:hanging="36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• Take real time supervisory calls, often with the authority to make decisions and offer solutions  beyond the scope of frontline representatives. </w:t>
      </w:r>
    </w:p>
    <w:p w14:paraId="2ED4D16E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55" w:lineRule="auto"/>
        <w:ind w:left="1247" w:right="185" w:hanging="362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• Escalating issues to the appropriate level ensures customers receive the best possible service,  leading to increased satisfaction and loyalty.</w:t>
      </w:r>
    </w:p>
    <w:p w14:paraId="35733983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3" w:lineRule="auto"/>
        <w:ind w:left="1242" w:right="1153" w:hanging="35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• Create and maintain documentation related to their area of expertise, ensuring clear  communication of processes and procedures. </w:t>
      </w:r>
    </w:p>
    <w:p w14:paraId="2072142F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" w:line="243" w:lineRule="auto"/>
        <w:ind w:left="1247" w:right="88" w:hanging="36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Contribute to project planning, execution, and evaluation by providing expertise and guidance to  new employees. </w:t>
      </w:r>
    </w:p>
    <w:p w14:paraId="537D0E63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left="12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Customer Service Representative </w:t>
      </w:r>
    </w:p>
    <w:p w14:paraId="7F9DD875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line="240" w:lineRule="auto"/>
        <w:ind w:left="51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Transcom Worlwide </w:t>
      </w:r>
    </w:p>
    <w:p w14:paraId="6586014E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51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January 2015 – May 2016 </w:t>
      </w:r>
    </w:p>
    <w:p w14:paraId="60ECF077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88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Listen, document, and help resolve conflicts with customers </w:t>
      </w:r>
    </w:p>
    <w:p w14:paraId="7CD1EAFB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88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Provide information about products and services. </w:t>
      </w:r>
    </w:p>
    <w:p w14:paraId="1C3092A7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40" w:lineRule="auto"/>
        <w:ind w:left="21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Education </w:t>
      </w:r>
    </w:p>
    <w:p w14:paraId="0E76C0B3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ind w:left="5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Asian College of Aeronautics </w:t>
      </w:r>
    </w:p>
    <w:p w14:paraId="7CCB570F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left="44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Aviation Electronics Technology </w:t>
      </w:r>
    </w:p>
    <w:p w14:paraId="1FD7D7F5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3" w:line="240" w:lineRule="auto"/>
        <w:ind w:left="12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Certifications </w:t>
      </w:r>
    </w:p>
    <w:p w14:paraId="36848F12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6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Technical and Skills Education Authority </w:t>
      </w:r>
    </w:p>
    <w:p w14:paraId="167180CE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0" w:lineRule="auto"/>
        <w:ind w:left="1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English and Language Proficiency for Customer Service </w:t>
      </w:r>
    </w:p>
    <w:p w14:paraId="1B671B75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1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Skills </w:t>
      </w:r>
    </w:p>
    <w:p w14:paraId="5D9508F5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55" w:lineRule="auto"/>
        <w:ind w:left="151" w:right="80" w:hanging="8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customer relations • customer satisfaction • customer service • customer support • data analysis •  database administration • email • microsoft office • policy analysis • problem solving </w:t>
      </w:r>
    </w:p>
    <w:p w14:paraId="39857459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4" w:line="240" w:lineRule="auto"/>
        <w:ind w:left="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 xml:space="preserve">Honors &amp; Awards </w:t>
      </w:r>
    </w:p>
    <w:p w14:paraId="4FCD4FE6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</w:rPr>
        <w:drawing>
          <wp:inline distT="19050" distB="19050" distL="19050" distR="19050" wp14:anchorId="2583C697" wp14:editId="4B664C13">
            <wp:extent cx="228600" cy="228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Care To People Award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Transcom </w:t>
      </w:r>
    </w:p>
    <w:p w14:paraId="127F1508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5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February 2024 </w:t>
      </w:r>
    </w:p>
    <w:p w14:paraId="30568BA7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19"/>
          <w:szCs w:val="19"/>
        </w:rPr>
        <w:drawing>
          <wp:inline distT="19050" distB="19050" distL="19050" distR="19050" wp14:anchorId="2E814EBE" wp14:editId="31B6A0B2">
            <wp:extent cx="228600" cy="2286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Loyalty Award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Transcom </w:t>
      </w:r>
    </w:p>
    <w:p w14:paraId="033864E8" w14:textId="77777777" w:rsidR="00115276" w:rsidRDefault="005647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43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June 2023</w:t>
      </w:r>
    </w:p>
    <w:sectPr w:rsidR="00115276">
      <w:pgSz w:w="12240" w:h="15840"/>
      <w:pgMar w:top="1118" w:right="1445" w:bottom="808" w:left="94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76"/>
    <w:rsid w:val="00091B29"/>
    <w:rsid w:val="00115276"/>
    <w:rsid w:val="005647E6"/>
    <w:rsid w:val="00601051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962E8"/>
  <w15:docId w15:val="{448F5E33-03FA-5948-8C76-670982C0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cabreraromilyn@gmail.com" TargetMode="External" /><Relationship Id="rId5" Type="http://schemas.openxmlformats.org/officeDocument/2006/relationships/hyperlink" Target="mailto:cabreraromilyn@gmail.com" TargetMode="External" /><Relationship Id="rId4" Type="http://schemas.openxmlformats.org/officeDocument/2006/relationships/hyperlink" Target="mailto:cabreraromilyn@gmai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Romilyn Cabrera</cp:lastModifiedBy>
  <cp:revision>2</cp:revision>
  <dcterms:created xsi:type="dcterms:W3CDTF">2026-05-28T03:59:00Z</dcterms:created>
  <dcterms:modified xsi:type="dcterms:W3CDTF">2026-05-28T03:59:00Z</dcterms:modified>
</cp:coreProperties>
</file>